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A192EB">
      <w:pPr>
        <w:pStyle w:val="8"/>
        <w:tabs>
          <w:tab w:val="right" w:leader="dot" w:pos="8306"/>
        </w:tabs>
        <w:jc w:val="center"/>
        <w:rPr>
          <w:rFonts w:hint="eastAsia" w:ascii="黑体" w:hAnsi="黑体" w:eastAsia="黑体" w:cs="黑体"/>
          <w:sz w:val="52"/>
          <w:szCs w:val="52"/>
          <w:lang w:val="en-US" w:eastAsia="zh-CN"/>
        </w:rPr>
      </w:pPr>
    </w:p>
    <w:p w14:paraId="7C768E82">
      <w:pPr>
        <w:pStyle w:val="8"/>
        <w:tabs>
          <w:tab w:val="right" w:leader="dot" w:pos="8306"/>
        </w:tabs>
        <w:jc w:val="center"/>
        <w:rPr>
          <w:rFonts w:hint="eastAsia" w:ascii="方正公文小标宋" w:hAnsi="方正公文小标宋" w:eastAsia="方正公文小标宋" w:cs="方正公文小标宋"/>
          <w:sz w:val="72"/>
          <w:szCs w:val="72"/>
          <w:lang w:val="en-US" w:eastAsia="zh-CN"/>
        </w:rPr>
      </w:pPr>
      <w:r>
        <w:rPr>
          <w:rFonts w:hint="eastAsia" w:ascii="方正公文小标宋" w:hAnsi="方正公文小标宋" w:eastAsia="方正公文小标宋" w:cs="方正公文小标宋"/>
          <w:sz w:val="72"/>
          <w:szCs w:val="72"/>
          <w:lang w:val="en-US" w:eastAsia="zh-CN"/>
        </w:rPr>
        <w:t>海南省档案业务培训班</w:t>
      </w:r>
    </w:p>
    <w:p w14:paraId="39A5C578">
      <w:pPr>
        <w:rPr>
          <w:rFonts w:hint="eastAsia" w:ascii="方正公文小标宋" w:hAnsi="方正公文小标宋" w:eastAsia="方正公文小标宋" w:cs="方正公文小标宋"/>
          <w:sz w:val="52"/>
          <w:szCs w:val="52"/>
          <w:lang w:val="en-US" w:eastAsia="zh-CN"/>
        </w:rPr>
      </w:pPr>
    </w:p>
    <w:p w14:paraId="558B2A5E">
      <w:pPr>
        <w:rPr>
          <w:rFonts w:hint="eastAsia" w:ascii="方正公文小标宋" w:hAnsi="方正公文小标宋" w:eastAsia="方正公文小标宋" w:cs="方正公文小标宋"/>
          <w:sz w:val="52"/>
          <w:szCs w:val="52"/>
          <w:lang w:val="en-US" w:eastAsia="zh-CN"/>
        </w:rPr>
      </w:pPr>
    </w:p>
    <w:p w14:paraId="3C2AEFB5">
      <w:pPr>
        <w:jc w:val="center"/>
        <w:rPr>
          <w:rFonts w:hint="eastAsia" w:ascii="方正公文小标宋" w:hAnsi="方正公文小标宋" w:eastAsia="方正公文小标宋" w:cs="方正公文小标宋"/>
          <w:sz w:val="128"/>
          <w:szCs w:val="128"/>
          <w:lang w:val="en-US" w:eastAsia="zh-CN"/>
        </w:rPr>
      </w:pPr>
      <w:r>
        <w:rPr>
          <w:rFonts w:hint="eastAsia" w:ascii="方正公文小标宋" w:hAnsi="方正公文小标宋" w:eastAsia="方正公文小标宋" w:cs="方正公文小标宋"/>
          <w:sz w:val="52"/>
          <w:szCs w:val="52"/>
          <w:lang w:val="en-US" w:eastAsia="zh-CN"/>
        </w:rPr>
        <w:t xml:space="preserve"> </w:t>
      </w:r>
      <w:r>
        <w:rPr>
          <w:rFonts w:hint="eastAsia" w:ascii="方正公文小标宋" w:hAnsi="方正公文小标宋" w:eastAsia="方正公文小标宋" w:cs="方正公文小标宋"/>
          <w:sz w:val="128"/>
          <w:szCs w:val="128"/>
          <w:lang w:val="en-US" w:eastAsia="zh-CN"/>
        </w:rPr>
        <w:t>培</w:t>
      </w:r>
    </w:p>
    <w:p w14:paraId="482C918D">
      <w:pPr>
        <w:jc w:val="center"/>
        <w:rPr>
          <w:rFonts w:hint="eastAsia" w:ascii="方正公文小标宋" w:hAnsi="方正公文小标宋" w:eastAsia="方正公文小标宋" w:cs="方正公文小标宋"/>
          <w:sz w:val="128"/>
          <w:szCs w:val="128"/>
          <w:lang w:val="en-US" w:eastAsia="zh-CN"/>
        </w:rPr>
      </w:pPr>
      <w:r>
        <w:rPr>
          <w:rFonts w:hint="eastAsia" w:ascii="方正公文小标宋" w:hAnsi="方正公文小标宋" w:eastAsia="方正公文小标宋" w:cs="方正公文小标宋"/>
          <w:sz w:val="128"/>
          <w:szCs w:val="128"/>
          <w:lang w:val="en-US" w:eastAsia="zh-CN"/>
        </w:rPr>
        <w:t>训</w:t>
      </w:r>
    </w:p>
    <w:p w14:paraId="0CC7E3D4">
      <w:pPr>
        <w:jc w:val="center"/>
        <w:rPr>
          <w:rFonts w:hint="eastAsia" w:ascii="方正公文小标宋" w:hAnsi="方正公文小标宋" w:eastAsia="方正公文小标宋" w:cs="方正公文小标宋"/>
          <w:sz w:val="128"/>
          <w:szCs w:val="128"/>
          <w:lang w:val="en-US" w:eastAsia="zh-CN"/>
        </w:rPr>
      </w:pPr>
      <w:r>
        <w:rPr>
          <w:rFonts w:hint="eastAsia" w:ascii="方正公文小标宋" w:hAnsi="方正公文小标宋" w:eastAsia="方正公文小标宋" w:cs="方正公文小标宋"/>
          <w:sz w:val="128"/>
          <w:szCs w:val="128"/>
          <w:lang w:val="en-US" w:eastAsia="zh-CN"/>
        </w:rPr>
        <w:t>资</w:t>
      </w:r>
    </w:p>
    <w:p w14:paraId="159C7F0C">
      <w:pPr>
        <w:jc w:val="center"/>
        <w:rPr>
          <w:rFonts w:hint="eastAsia" w:ascii="方正公文小标宋" w:hAnsi="方正公文小标宋" w:eastAsia="方正公文小标宋" w:cs="方正公文小标宋"/>
          <w:sz w:val="128"/>
          <w:szCs w:val="128"/>
          <w:lang w:val="en-US" w:eastAsia="zh-CN"/>
        </w:rPr>
      </w:pPr>
      <w:r>
        <w:rPr>
          <w:rFonts w:hint="eastAsia" w:ascii="方正公文小标宋" w:hAnsi="方正公文小标宋" w:eastAsia="方正公文小标宋" w:cs="方正公文小标宋"/>
          <w:sz w:val="128"/>
          <w:szCs w:val="128"/>
          <w:lang w:val="en-US" w:eastAsia="zh-CN"/>
        </w:rPr>
        <w:t>料</w:t>
      </w:r>
    </w:p>
    <w:p w14:paraId="5C1366DA">
      <w:pPr>
        <w:jc w:val="both"/>
        <w:rPr>
          <w:rFonts w:hint="default" w:ascii="方正公文小标宋" w:hAnsi="方正公文小标宋" w:eastAsia="方正公文小标宋" w:cs="方正公文小标宋"/>
          <w:sz w:val="32"/>
          <w:szCs w:val="32"/>
          <w:lang w:val="en-US" w:eastAsia="zh-CN"/>
        </w:rPr>
      </w:pPr>
    </w:p>
    <w:p w14:paraId="4C421C8A">
      <w:pPr>
        <w:jc w:val="center"/>
        <w:rPr>
          <w:rFonts w:hint="eastAsia" w:ascii="方正楷体_GB2312" w:hAnsi="方正楷体_GB2312" w:eastAsia="方正楷体_GB2312" w:cs="方正楷体_GB2312"/>
          <w:sz w:val="32"/>
          <w:szCs w:val="32"/>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方正楷体_GB2312" w:hAnsi="方正楷体_GB2312" w:eastAsia="方正楷体_GB2312" w:cs="方正楷体_GB2312"/>
          <w:sz w:val="32"/>
          <w:szCs w:val="32"/>
          <w:lang w:val="en-US" w:eastAsia="zh-CN"/>
        </w:rPr>
        <w:t>海南省档案学会</w:t>
      </w:r>
    </w:p>
    <w:p w14:paraId="784BB540">
      <w:pPr>
        <w:pStyle w:val="8"/>
        <w:tabs>
          <w:tab w:val="right" w:leader="dot" w:pos="8306"/>
        </w:tabs>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目  录</w:t>
      </w:r>
    </w:p>
    <w:p w14:paraId="50F40DF4">
      <w:pPr>
        <w:pStyle w:val="8"/>
        <w:tabs>
          <w:tab w:val="right" w:leader="dot" w:pos="8306"/>
        </w:tabs>
        <w:jc w:val="center"/>
        <w:rPr>
          <w:rFonts w:asciiTheme="minorHAnsi" w:hAnsiTheme="minorHAnsi" w:eastAsiaTheme="minorEastAsia" w:cstheme="minorBidi"/>
          <w:kern w:val="2"/>
          <w:sz w:val="21"/>
          <w:szCs w:val="24"/>
          <w:lang w:val="en-US" w:eastAsia="zh-CN" w:bidi="ar-SA"/>
        </w:rPr>
      </w:pPr>
      <w:r>
        <w:fldChar w:fldCharType="begin"/>
      </w:r>
      <w:r>
        <w:instrText xml:space="preserve">TOC \o "1-1" \u </w:instrText>
      </w:r>
      <w:r>
        <w:fldChar w:fldCharType="separate"/>
      </w:r>
    </w:p>
    <w:p w14:paraId="51C61FEE">
      <w:pPr>
        <w:pStyle w:val="8"/>
        <w:numPr>
          <w:ilvl w:val="0"/>
          <w:numId w:val="0"/>
        </w:numPr>
        <w:tabs>
          <w:tab w:val="right" w:leader="dot" w:pos="8306"/>
        </w:tabs>
        <w:ind w:left="425" w:leftChars="0" w:hanging="425" w:firstLineChars="0"/>
        <w:rPr>
          <w:rFonts w:hint="eastAsia" w:ascii="宋体" w:hAnsi="宋体" w:eastAsia="宋体" w:cs="宋体"/>
          <w:sz w:val="28"/>
          <w:szCs w:val="28"/>
        </w:rPr>
      </w:pPr>
      <w:r>
        <w:rPr>
          <w:rFonts w:hint="default" w:ascii="宋体" w:hAnsi="宋体" w:eastAsia="宋体" w:cs="宋体"/>
          <w:kern w:val="2"/>
          <w:sz w:val="28"/>
          <w:szCs w:val="28"/>
          <w:lang w:val="en-US" w:eastAsia="zh-CN" w:bidi="ar-SA"/>
        </w:rPr>
        <w:t>1.</w:t>
      </w:r>
      <w:r>
        <w:rPr>
          <w:rFonts w:hint="eastAsia" w:ascii="宋体" w:hAnsi="宋体" w:eastAsia="宋体" w:cs="宋体"/>
          <w:sz w:val="28"/>
          <w:szCs w:val="28"/>
        </w:rPr>
        <w:t>中华人民共和国档案法</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_Toc12245 \h </w:instrText>
      </w:r>
      <w:r>
        <w:rPr>
          <w:rFonts w:hint="eastAsia" w:ascii="宋体" w:hAnsi="宋体" w:eastAsia="宋体" w:cs="宋体"/>
          <w:sz w:val="28"/>
          <w:szCs w:val="28"/>
        </w:rPr>
        <w:fldChar w:fldCharType="separate"/>
      </w:r>
      <w:r>
        <w:rPr>
          <w:rFonts w:hint="eastAsia" w:ascii="宋体" w:hAnsi="宋体" w:eastAsia="宋体" w:cs="宋体"/>
          <w:sz w:val="28"/>
          <w:szCs w:val="28"/>
        </w:rPr>
        <w:t>2</w:t>
      </w:r>
      <w:r>
        <w:rPr>
          <w:rFonts w:hint="eastAsia" w:ascii="宋体" w:hAnsi="宋体" w:eastAsia="宋体" w:cs="宋体"/>
          <w:sz w:val="28"/>
          <w:szCs w:val="28"/>
        </w:rPr>
        <w:fldChar w:fldCharType="end"/>
      </w:r>
    </w:p>
    <w:p w14:paraId="39963A97">
      <w:pPr>
        <w:pStyle w:val="8"/>
        <w:numPr>
          <w:ilvl w:val="0"/>
          <w:numId w:val="0"/>
        </w:numPr>
        <w:tabs>
          <w:tab w:val="right" w:leader="dot" w:pos="8306"/>
        </w:tabs>
        <w:ind w:left="425" w:leftChars="0" w:hanging="425" w:firstLineChars="0"/>
        <w:rPr>
          <w:rFonts w:hint="eastAsia" w:ascii="宋体" w:hAnsi="宋体" w:eastAsia="宋体" w:cs="宋体"/>
          <w:sz w:val="28"/>
          <w:szCs w:val="28"/>
        </w:rPr>
      </w:pPr>
      <w:r>
        <w:rPr>
          <w:rFonts w:hint="default" w:ascii="宋体" w:hAnsi="宋体" w:eastAsia="宋体" w:cs="宋体"/>
          <w:kern w:val="2"/>
          <w:sz w:val="28"/>
          <w:szCs w:val="28"/>
          <w:lang w:val="en-US" w:eastAsia="zh-CN" w:bidi="ar-SA"/>
        </w:rPr>
        <w:t>2.</w:t>
      </w:r>
      <w:r>
        <w:rPr>
          <w:rFonts w:hint="eastAsia" w:ascii="宋体" w:hAnsi="宋体" w:eastAsia="宋体" w:cs="宋体"/>
          <w:bCs/>
          <w:sz w:val="28"/>
          <w:szCs w:val="28"/>
        </w:rPr>
        <w:t>中华人民共和国档案法实施条例</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_Toc16529 \h </w:instrText>
      </w:r>
      <w:r>
        <w:rPr>
          <w:rFonts w:hint="eastAsia" w:ascii="宋体" w:hAnsi="宋体" w:eastAsia="宋体" w:cs="宋体"/>
          <w:sz w:val="28"/>
          <w:szCs w:val="28"/>
        </w:rPr>
        <w:fldChar w:fldCharType="separate"/>
      </w:r>
      <w:r>
        <w:rPr>
          <w:rFonts w:hint="eastAsia" w:ascii="宋体" w:hAnsi="宋体" w:eastAsia="宋体" w:cs="宋体"/>
          <w:sz w:val="28"/>
          <w:szCs w:val="28"/>
        </w:rPr>
        <w:t>13</w:t>
      </w:r>
      <w:r>
        <w:rPr>
          <w:rFonts w:hint="eastAsia" w:ascii="宋体" w:hAnsi="宋体" w:eastAsia="宋体" w:cs="宋体"/>
          <w:sz w:val="28"/>
          <w:szCs w:val="28"/>
        </w:rPr>
        <w:fldChar w:fldCharType="end"/>
      </w:r>
    </w:p>
    <w:p w14:paraId="3CAF7F39">
      <w:pPr>
        <w:pStyle w:val="8"/>
        <w:numPr>
          <w:ilvl w:val="0"/>
          <w:numId w:val="0"/>
        </w:numPr>
        <w:tabs>
          <w:tab w:val="right" w:leader="dot" w:pos="8306"/>
        </w:tabs>
        <w:ind w:left="425" w:leftChars="0" w:hanging="425" w:firstLineChars="0"/>
        <w:rPr>
          <w:rFonts w:hint="eastAsia" w:ascii="宋体" w:hAnsi="宋体" w:eastAsia="宋体" w:cs="宋体"/>
          <w:sz w:val="28"/>
          <w:szCs w:val="28"/>
        </w:rPr>
      </w:pPr>
      <w:r>
        <w:rPr>
          <w:rFonts w:hint="default" w:ascii="宋体" w:hAnsi="宋体" w:eastAsia="宋体" w:cs="宋体"/>
          <w:kern w:val="2"/>
          <w:sz w:val="28"/>
          <w:szCs w:val="28"/>
          <w:lang w:val="en-US" w:eastAsia="zh-CN" w:bidi="ar-SA"/>
        </w:rPr>
        <w:t>3.</w:t>
      </w:r>
      <w:r>
        <w:rPr>
          <w:rFonts w:hint="eastAsia" w:ascii="宋体" w:hAnsi="宋体" w:eastAsia="宋体" w:cs="宋体"/>
          <w:bCs/>
          <w:sz w:val="28"/>
          <w:szCs w:val="28"/>
        </w:rPr>
        <w:t>档案管理违法违纪行为处分规定</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_Toc26762 \h </w:instrText>
      </w:r>
      <w:r>
        <w:rPr>
          <w:rFonts w:hint="eastAsia" w:ascii="宋体" w:hAnsi="宋体" w:eastAsia="宋体" w:cs="宋体"/>
          <w:sz w:val="28"/>
          <w:szCs w:val="28"/>
        </w:rPr>
        <w:fldChar w:fldCharType="separate"/>
      </w:r>
      <w:r>
        <w:rPr>
          <w:rFonts w:hint="eastAsia" w:ascii="宋体" w:hAnsi="宋体" w:eastAsia="宋体" w:cs="宋体"/>
          <w:sz w:val="28"/>
          <w:szCs w:val="28"/>
        </w:rPr>
        <w:t>28</w:t>
      </w:r>
      <w:r>
        <w:rPr>
          <w:rFonts w:hint="eastAsia" w:ascii="宋体" w:hAnsi="宋体" w:eastAsia="宋体" w:cs="宋体"/>
          <w:sz w:val="28"/>
          <w:szCs w:val="28"/>
        </w:rPr>
        <w:fldChar w:fldCharType="end"/>
      </w:r>
    </w:p>
    <w:p w14:paraId="585112CE">
      <w:pPr>
        <w:pStyle w:val="8"/>
        <w:numPr>
          <w:ilvl w:val="0"/>
          <w:numId w:val="0"/>
        </w:numPr>
        <w:tabs>
          <w:tab w:val="right" w:leader="dot" w:pos="8306"/>
        </w:tabs>
        <w:ind w:left="425" w:leftChars="0" w:hanging="425" w:firstLineChars="0"/>
        <w:rPr>
          <w:rFonts w:hint="eastAsia" w:ascii="宋体" w:hAnsi="宋体" w:eastAsia="宋体" w:cs="宋体"/>
          <w:sz w:val="28"/>
          <w:szCs w:val="28"/>
        </w:rPr>
      </w:pPr>
      <w:r>
        <w:rPr>
          <w:rFonts w:hint="default" w:ascii="宋体" w:hAnsi="宋体" w:eastAsia="宋体" w:cs="宋体"/>
          <w:kern w:val="2"/>
          <w:sz w:val="28"/>
          <w:szCs w:val="28"/>
          <w:lang w:val="en-US" w:eastAsia="zh-CN" w:bidi="ar-SA"/>
        </w:rPr>
        <w:t>4.</w:t>
      </w:r>
      <w:r>
        <w:rPr>
          <w:rFonts w:hint="eastAsia" w:ascii="宋体" w:hAnsi="宋体" w:eastAsia="宋体" w:cs="宋体"/>
          <w:bCs/>
          <w:sz w:val="28"/>
          <w:szCs w:val="28"/>
        </w:rPr>
        <w:t>档案</w:t>
      </w:r>
      <w:r>
        <w:rPr>
          <w:rFonts w:hint="eastAsia" w:ascii="宋体" w:hAnsi="宋体" w:eastAsia="宋体" w:cs="宋体"/>
          <w:bCs/>
          <w:sz w:val="28"/>
          <w:szCs w:val="28"/>
          <w:lang w:val="en-US" w:eastAsia="zh-CN"/>
        </w:rPr>
        <w:t>检查工作</w:t>
      </w:r>
      <w:r>
        <w:rPr>
          <w:rFonts w:hint="eastAsia" w:ascii="宋体" w:hAnsi="宋体" w:eastAsia="宋体" w:cs="宋体"/>
          <w:bCs/>
          <w:sz w:val="28"/>
          <w:szCs w:val="28"/>
        </w:rPr>
        <w:t>办法</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_Toc28102 \h </w:instrText>
      </w:r>
      <w:r>
        <w:rPr>
          <w:rFonts w:hint="eastAsia" w:ascii="宋体" w:hAnsi="宋体" w:eastAsia="宋体" w:cs="宋体"/>
          <w:sz w:val="28"/>
          <w:szCs w:val="28"/>
        </w:rPr>
        <w:fldChar w:fldCharType="separate"/>
      </w:r>
      <w:r>
        <w:rPr>
          <w:rFonts w:hint="eastAsia" w:ascii="宋体" w:hAnsi="宋体" w:eastAsia="宋体" w:cs="宋体"/>
          <w:sz w:val="28"/>
          <w:szCs w:val="28"/>
        </w:rPr>
        <w:t>33</w:t>
      </w:r>
      <w:r>
        <w:rPr>
          <w:rFonts w:hint="eastAsia" w:ascii="宋体" w:hAnsi="宋体" w:eastAsia="宋体" w:cs="宋体"/>
          <w:sz w:val="28"/>
          <w:szCs w:val="28"/>
        </w:rPr>
        <w:fldChar w:fldCharType="end"/>
      </w:r>
    </w:p>
    <w:p w14:paraId="2422625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jc w:val="both"/>
        <w:rPr>
          <w:rFonts w:hint="eastAsia" w:ascii="宋体" w:hAnsi="宋体" w:eastAsia="宋体" w:cs="宋体"/>
          <w:sz w:val="28"/>
          <w:szCs w:val="28"/>
        </w:rPr>
      </w:pPr>
      <w:r>
        <w:rPr>
          <w:rFonts w:hint="default" w:ascii="宋体" w:hAnsi="宋体" w:eastAsia="宋体" w:cs="宋体"/>
          <w:kern w:val="2"/>
          <w:sz w:val="28"/>
          <w:szCs w:val="28"/>
          <w:lang w:val="en-US" w:eastAsia="zh-CN" w:bidi="ar-SA"/>
        </w:rPr>
        <w:t>5.</w:t>
      </w:r>
      <w:r>
        <w:rPr>
          <w:rFonts w:hint="eastAsia" w:ascii="宋体" w:hAnsi="宋体" w:eastAsia="宋体" w:cs="宋体"/>
          <w:bCs/>
          <w:kern w:val="2"/>
          <w:sz w:val="28"/>
          <w:szCs w:val="28"/>
          <w:lang w:val="en-US" w:eastAsia="zh-CN" w:bidi="ar-SA"/>
        </w:rPr>
        <w:t>机关文件材料归档范围和文书档案保管期限规定（</w:t>
      </w:r>
      <w:r>
        <w:rPr>
          <w:rFonts w:hint="default" w:ascii="宋体" w:hAnsi="宋体" w:eastAsia="宋体" w:cs="宋体"/>
          <w:bCs/>
          <w:kern w:val="2"/>
          <w:sz w:val="28"/>
          <w:szCs w:val="28"/>
          <w:lang w:val="en-US" w:eastAsia="zh-CN" w:bidi="ar-SA"/>
        </w:rPr>
        <w:t>国家档案局</w:t>
      </w:r>
      <w:r>
        <w:rPr>
          <w:rFonts w:hint="eastAsia" w:ascii="宋体" w:hAnsi="宋体" w:eastAsia="宋体" w:cs="宋体"/>
          <w:bCs/>
          <w:kern w:val="2"/>
          <w:sz w:val="28"/>
          <w:szCs w:val="28"/>
          <w:lang w:val="en-US" w:eastAsia="zh-CN" w:bidi="ar-SA"/>
        </w:rPr>
        <w:t>令第</w:t>
      </w:r>
      <w:r>
        <w:rPr>
          <w:rFonts w:hint="default" w:ascii="宋体" w:hAnsi="宋体" w:eastAsia="宋体" w:cs="宋体"/>
          <w:bCs/>
          <w:kern w:val="2"/>
          <w:sz w:val="28"/>
          <w:szCs w:val="28"/>
          <w:lang w:val="en-US" w:eastAsia="zh-CN" w:bidi="ar-SA"/>
        </w:rPr>
        <w:t>8号</w:t>
      </w:r>
      <w:r>
        <w:rPr>
          <w:rFonts w:hint="eastAsia" w:ascii="宋体" w:hAnsi="宋体" w:eastAsia="宋体" w:cs="宋体"/>
          <w:bCs/>
          <w:kern w:val="2"/>
          <w:sz w:val="28"/>
          <w:szCs w:val="28"/>
          <w:lang w:val="en-US" w:eastAsia="zh-CN" w:bidi="ar-SA"/>
        </w:rPr>
        <w:t>）</w:t>
      </w:r>
    </w:p>
    <w:p w14:paraId="758B529A">
      <w:pPr>
        <w:pStyle w:val="8"/>
        <w:numPr>
          <w:ilvl w:val="0"/>
          <w:numId w:val="0"/>
        </w:numPr>
        <w:tabs>
          <w:tab w:val="right" w:leader="dot" w:pos="8306"/>
        </w:tabs>
        <w:ind w:left="425" w:leftChars="0" w:hanging="425" w:firstLineChars="0"/>
        <w:rPr>
          <w:rFonts w:hint="eastAsia" w:ascii="宋体" w:hAnsi="宋体" w:eastAsia="宋体" w:cs="宋体"/>
          <w:sz w:val="28"/>
          <w:szCs w:val="28"/>
        </w:rPr>
      </w:pPr>
      <w:r>
        <w:rPr>
          <w:rFonts w:hint="default" w:ascii="宋体" w:hAnsi="宋体" w:eastAsia="宋体" w:cs="宋体"/>
          <w:kern w:val="2"/>
          <w:sz w:val="28"/>
          <w:szCs w:val="28"/>
          <w:lang w:val="en-US" w:eastAsia="zh-CN" w:bidi="ar-SA"/>
        </w:rPr>
        <w:t>6.</w:t>
      </w:r>
      <w:r>
        <w:rPr>
          <w:rFonts w:hint="eastAsia" w:ascii="宋体" w:hAnsi="宋体" w:eastAsia="宋体" w:cs="宋体"/>
          <w:bCs/>
          <w:sz w:val="28"/>
          <w:szCs w:val="28"/>
          <w:lang w:val="en-US" w:eastAsia="zh-CN"/>
        </w:rPr>
        <w:t>归档文件整理规则</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_Toc1707 \h </w:instrText>
      </w:r>
      <w:r>
        <w:rPr>
          <w:rFonts w:hint="eastAsia" w:ascii="宋体" w:hAnsi="宋体" w:eastAsia="宋体" w:cs="宋体"/>
          <w:sz w:val="28"/>
          <w:szCs w:val="28"/>
        </w:rPr>
        <w:fldChar w:fldCharType="separate"/>
      </w:r>
      <w:r>
        <w:rPr>
          <w:rFonts w:hint="eastAsia" w:ascii="宋体" w:hAnsi="宋体" w:eastAsia="宋体" w:cs="宋体"/>
          <w:sz w:val="28"/>
          <w:szCs w:val="28"/>
        </w:rPr>
        <w:t>43</w:t>
      </w:r>
      <w:r>
        <w:rPr>
          <w:rFonts w:hint="eastAsia" w:ascii="宋体" w:hAnsi="宋体" w:eastAsia="宋体" w:cs="宋体"/>
          <w:sz w:val="28"/>
          <w:szCs w:val="28"/>
        </w:rPr>
        <w:fldChar w:fldCharType="end"/>
      </w:r>
    </w:p>
    <w:p w14:paraId="15B96497">
      <w:pPr>
        <w:pStyle w:val="8"/>
        <w:numPr>
          <w:ilvl w:val="0"/>
          <w:numId w:val="0"/>
        </w:numPr>
        <w:tabs>
          <w:tab w:val="right" w:leader="dot" w:pos="8306"/>
        </w:tabs>
        <w:ind w:left="425" w:leftChars="0" w:hanging="425" w:firstLineChars="0"/>
        <w:rPr>
          <w:rFonts w:hint="eastAsia" w:ascii="宋体" w:hAnsi="宋体" w:eastAsia="宋体" w:cs="宋体"/>
          <w:bCs/>
          <w:sz w:val="28"/>
          <w:szCs w:val="28"/>
          <w:lang w:val="en-US" w:eastAsia="zh-CN"/>
        </w:rPr>
      </w:pPr>
      <w:r>
        <w:rPr>
          <w:rFonts w:hint="eastAsia" w:ascii="宋体" w:hAnsi="宋体" w:eastAsia="宋体" w:cs="宋体"/>
          <w:sz w:val="28"/>
          <w:szCs w:val="28"/>
          <w:lang w:val="en-US" w:eastAsia="zh-CN"/>
        </w:rPr>
        <w:t>7.</w:t>
      </w:r>
      <w:r>
        <w:rPr>
          <w:rFonts w:hint="eastAsia" w:ascii="宋体" w:hAnsi="宋体" w:eastAsia="宋体" w:cs="宋体"/>
          <w:bCs/>
          <w:sz w:val="28"/>
          <w:szCs w:val="28"/>
          <w:lang w:val="en-US" w:eastAsia="zh-CN"/>
        </w:rPr>
        <w:t>海南省档案局关于执行《规定文件整理规则》中</w:t>
      </w:r>
    </w:p>
    <w:p w14:paraId="1B2907AF">
      <w:pPr>
        <w:pStyle w:val="8"/>
        <w:numPr>
          <w:ilvl w:val="0"/>
          <w:numId w:val="0"/>
        </w:numPr>
        <w:tabs>
          <w:tab w:val="right" w:leader="dot" w:pos="8306"/>
        </w:tabs>
        <w:ind w:left="425" w:leftChars="0" w:hanging="425" w:firstLineChars="0"/>
        <w:rPr>
          <w:rFonts w:hint="default" w:ascii="宋体" w:hAnsi="宋体" w:eastAsia="宋体" w:cs="宋体"/>
          <w:bCs/>
          <w:sz w:val="28"/>
          <w:szCs w:val="28"/>
          <w:lang w:val="en-US" w:eastAsia="zh-CN"/>
        </w:rPr>
      </w:pPr>
      <w:r>
        <w:rPr>
          <w:rFonts w:hint="eastAsia" w:ascii="宋体" w:hAnsi="宋体" w:eastAsia="宋体" w:cs="宋体"/>
          <w:bCs/>
          <w:sz w:val="28"/>
          <w:szCs w:val="28"/>
          <w:lang w:val="en-US" w:eastAsia="zh-CN"/>
        </w:rPr>
        <w:t>需要明确的几个问题的通知</w:t>
      </w:r>
    </w:p>
    <w:p w14:paraId="3E30889E">
      <w:pPr>
        <w:pStyle w:val="8"/>
        <w:numPr>
          <w:ilvl w:val="0"/>
          <w:numId w:val="0"/>
        </w:numPr>
        <w:tabs>
          <w:tab w:val="right" w:leader="dot" w:pos="8306"/>
        </w:tabs>
        <w:ind w:left="425" w:leftChars="0" w:hanging="425" w:firstLineChars="0"/>
        <w:rPr>
          <w:rFonts w:hint="eastAsia" w:ascii="宋体" w:hAnsi="宋体" w:eastAsia="宋体" w:cs="宋体"/>
          <w:sz w:val="28"/>
          <w:szCs w:val="28"/>
        </w:rPr>
      </w:pPr>
      <w:r>
        <w:rPr>
          <w:rFonts w:hint="eastAsia" w:ascii="宋体" w:hAnsi="宋体" w:eastAsia="宋体" w:cs="宋体"/>
          <w:kern w:val="2"/>
          <w:sz w:val="28"/>
          <w:szCs w:val="28"/>
          <w:lang w:val="en-US" w:eastAsia="zh-CN" w:bidi="ar-SA"/>
        </w:rPr>
        <w:t>8</w:t>
      </w:r>
      <w:r>
        <w:rPr>
          <w:rFonts w:hint="default" w:ascii="宋体" w:hAnsi="宋体" w:eastAsia="宋体" w:cs="宋体"/>
          <w:kern w:val="2"/>
          <w:sz w:val="28"/>
          <w:szCs w:val="28"/>
          <w:lang w:val="en-US" w:eastAsia="zh-CN" w:bidi="ar-SA"/>
        </w:rPr>
        <w:t>.</w:t>
      </w:r>
      <w:r>
        <w:rPr>
          <w:rFonts w:hint="eastAsia" w:ascii="宋体" w:hAnsi="宋体" w:eastAsia="宋体" w:cs="宋体"/>
          <w:bCs/>
          <w:sz w:val="28"/>
          <w:szCs w:val="28"/>
          <w:lang w:val="en-US" w:eastAsia="zh-CN"/>
        </w:rPr>
        <w:t>企业档案工作规范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_Toc15794 \h </w:instrText>
      </w:r>
      <w:r>
        <w:rPr>
          <w:rFonts w:hint="eastAsia" w:ascii="宋体" w:hAnsi="宋体" w:eastAsia="宋体" w:cs="宋体"/>
          <w:sz w:val="28"/>
          <w:szCs w:val="28"/>
        </w:rPr>
        <w:fldChar w:fldCharType="separate"/>
      </w:r>
      <w:r>
        <w:rPr>
          <w:rFonts w:hint="eastAsia" w:ascii="宋体" w:hAnsi="宋体" w:eastAsia="宋体" w:cs="宋体"/>
          <w:sz w:val="28"/>
          <w:szCs w:val="28"/>
        </w:rPr>
        <w:t>58</w:t>
      </w:r>
      <w:r>
        <w:rPr>
          <w:rFonts w:hint="eastAsia" w:ascii="宋体" w:hAnsi="宋体" w:eastAsia="宋体" w:cs="宋体"/>
          <w:sz w:val="28"/>
          <w:szCs w:val="28"/>
        </w:rPr>
        <w:fldChar w:fldCharType="end"/>
      </w:r>
    </w:p>
    <w:p w14:paraId="7DEDF2D7">
      <w:pPr>
        <w:pStyle w:val="8"/>
        <w:numPr>
          <w:ilvl w:val="0"/>
          <w:numId w:val="0"/>
        </w:numPr>
        <w:tabs>
          <w:tab w:val="right" w:leader="dot" w:pos="8306"/>
        </w:tabs>
        <w:ind w:left="425" w:leftChars="0" w:hanging="425" w:firstLineChars="0"/>
        <w:rPr>
          <w:rFonts w:hint="eastAsia" w:ascii="宋体" w:hAnsi="宋体" w:eastAsia="宋体" w:cs="宋体"/>
          <w:sz w:val="28"/>
          <w:szCs w:val="28"/>
        </w:rPr>
      </w:pPr>
      <w:r>
        <w:rPr>
          <w:rFonts w:hint="eastAsia" w:ascii="宋体" w:hAnsi="宋体" w:eastAsia="宋体" w:cs="宋体"/>
          <w:kern w:val="2"/>
          <w:sz w:val="28"/>
          <w:szCs w:val="28"/>
          <w:lang w:val="en-US" w:eastAsia="zh-CN" w:bidi="ar-SA"/>
        </w:rPr>
        <w:t>9</w:t>
      </w:r>
      <w:r>
        <w:rPr>
          <w:rFonts w:hint="default" w:ascii="宋体" w:hAnsi="宋体" w:eastAsia="宋体" w:cs="宋体"/>
          <w:kern w:val="2"/>
          <w:sz w:val="28"/>
          <w:szCs w:val="28"/>
          <w:lang w:val="en-US" w:eastAsia="zh-CN" w:bidi="ar-SA"/>
        </w:rPr>
        <w:t>.</w:t>
      </w:r>
      <w:r>
        <w:rPr>
          <w:rFonts w:hint="eastAsia" w:ascii="宋体" w:hAnsi="宋体" w:eastAsia="宋体" w:cs="宋体"/>
          <w:bCs/>
          <w:sz w:val="28"/>
          <w:szCs w:val="28"/>
          <w:lang w:val="en-US" w:eastAsia="zh-CN"/>
        </w:rPr>
        <w:t>纸质档案数字化规范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_Toc29774 \h </w:instrText>
      </w:r>
      <w:r>
        <w:rPr>
          <w:rFonts w:hint="eastAsia" w:ascii="宋体" w:hAnsi="宋体" w:eastAsia="宋体" w:cs="宋体"/>
          <w:sz w:val="28"/>
          <w:szCs w:val="28"/>
        </w:rPr>
        <w:fldChar w:fldCharType="separate"/>
      </w:r>
      <w:r>
        <w:rPr>
          <w:rFonts w:hint="eastAsia" w:ascii="宋体" w:hAnsi="宋体" w:eastAsia="宋体" w:cs="宋体"/>
          <w:sz w:val="28"/>
          <w:szCs w:val="28"/>
        </w:rPr>
        <w:t>92</w:t>
      </w:r>
      <w:r>
        <w:rPr>
          <w:rFonts w:hint="eastAsia" w:ascii="宋体" w:hAnsi="宋体" w:eastAsia="宋体" w:cs="宋体"/>
          <w:sz w:val="28"/>
          <w:szCs w:val="28"/>
        </w:rPr>
        <w:fldChar w:fldCharType="end"/>
      </w:r>
    </w:p>
    <w:p w14:paraId="00C11A5B">
      <w:pPr>
        <w:pStyle w:val="8"/>
        <w:numPr>
          <w:ilvl w:val="0"/>
          <w:numId w:val="0"/>
        </w:numPr>
        <w:tabs>
          <w:tab w:val="right" w:leader="dot" w:pos="8306"/>
        </w:tabs>
        <w:ind w:left="425" w:leftChars="0" w:hanging="425" w:firstLineChars="0"/>
        <w:rPr>
          <w:rFonts w:hint="eastAsia" w:ascii="宋体" w:hAnsi="宋体" w:eastAsia="宋体" w:cs="宋体"/>
          <w:sz w:val="28"/>
          <w:szCs w:val="28"/>
        </w:rPr>
      </w:pPr>
      <w:r>
        <w:rPr>
          <w:rFonts w:hint="eastAsia" w:ascii="宋体" w:hAnsi="宋体" w:eastAsia="宋体" w:cs="宋体"/>
          <w:kern w:val="2"/>
          <w:sz w:val="28"/>
          <w:szCs w:val="28"/>
          <w:lang w:val="en-US" w:eastAsia="zh-CN" w:bidi="ar-SA"/>
        </w:rPr>
        <w:t>10</w:t>
      </w:r>
      <w:r>
        <w:rPr>
          <w:rFonts w:hint="default" w:ascii="宋体" w:hAnsi="宋体" w:eastAsia="宋体" w:cs="宋体"/>
          <w:kern w:val="2"/>
          <w:sz w:val="28"/>
          <w:szCs w:val="28"/>
          <w:lang w:val="en-US" w:eastAsia="zh-CN" w:bidi="ar-SA"/>
        </w:rPr>
        <w:t>.</w:t>
      </w:r>
      <w:r>
        <w:rPr>
          <w:rFonts w:hint="eastAsia" w:ascii="宋体" w:hAnsi="宋体" w:eastAsia="宋体" w:cs="宋体"/>
          <w:sz w:val="28"/>
          <w:szCs w:val="28"/>
          <w:lang w:val="en-US" w:eastAsia="zh-CN"/>
        </w:rPr>
        <w:t>建设项目档案管理规范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_Toc31524 \h </w:instrText>
      </w:r>
      <w:r>
        <w:rPr>
          <w:rFonts w:hint="eastAsia" w:ascii="宋体" w:hAnsi="宋体" w:eastAsia="宋体" w:cs="宋体"/>
          <w:sz w:val="28"/>
          <w:szCs w:val="28"/>
        </w:rPr>
        <w:fldChar w:fldCharType="separate"/>
      </w:r>
      <w:r>
        <w:rPr>
          <w:rFonts w:hint="eastAsia" w:ascii="宋体" w:hAnsi="宋体" w:eastAsia="宋体" w:cs="宋体"/>
          <w:sz w:val="28"/>
          <w:szCs w:val="28"/>
        </w:rPr>
        <w:t>112</w:t>
      </w:r>
      <w:r>
        <w:rPr>
          <w:rFonts w:hint="eastAsia" w:ascii="宋体" w:hAnsi="宋体" w:eastAsia="宋体" w:cs="宋体"/>
          <w:sz w:val="28"/>
          <w:szCs w:val="28"/>
        </w:rPr>
        <w:fldChar w:fldCharType="end"/>
      </w:r>
    </w:p>
    <w:p w14:paraId="5473E1F0">
      <w:pPr>
        <w:pStyle w:val="8"/>
        <w:numPr>
          <w:ilvl w:val="0"/>
          <w:numId w:val="0"/>
        </w:numPr>
        <w:tabs>
          <w:tab w:val="right" w:leader="dot" w:pos="8306"/>
        </w:tabs>
        <w:ind w:left="425" w:leftChars="0" w:hanging="425" w:firstLineChars="0"/>
        <w:rPr>
          <w:rFonts w:hint="eastAsia" w:ascii="宋体" w:hAnsi="宋体" w:eastAsia="宋体" w:cs="宋体"/>
          <w:sz w:val="28"/>
          <w:szCs w:val="28"/>
        </w:rPr>
      </w:pPr>
      <w:r>
        <w:rPr>
          <w:rFonts w:hint="default" w:ascii="宋体" w:hAnsi="宋体" w:eastAsia="宋体" w:cs="宋体"/>
          <w:kern w:val="2"/>
          <w:sz w:val="28"/>
          <w:szCs w:val="28"/>
          <w:lang w:val="en-US" w:eastAsia="zh-CN" w:bidi="ar-SA"/>
        </w:rPr>
        <w:t>1</w:t>
      </w:r>
      <w:r>
        <w:rPr>
          <w:rFonts w:hint="eastAsia" w:ascii="宋体" w:hAnsi="宋体" w:eastAsia="宋体" w:cs="宋体"/>
          <w:kern w:val="2"/>
          <w:sz w:val="28"/>
          <w:szCs w:val="28"/>
          <w:lang w:val="en-US" w:eastAsia="zh-CN" w:bidi="ar-SA"/>
        </w:rPr>
        <w:t>1</w:t>
      </w:r>
      <w:r>
        <w:rPr>
          <w:rFonts w:hint="default" w:ascii="宋体" w:hAnsi="宋体" w:eastAsia="宋体" w:cs="宋体"/>
          <w:kern w:val="2"/>
          <w:sz w:val="28"/>
          <w:szCs w:val="28"/>
          <w:lang w:val="en-US" w:eastAsia="zh-CN" w:bidi="ar-SA"/>
        </w:rPr>
        <w:t>.</w:t>
      </w:r>
      <w:r>
        <w:rPr>
          <w:rFonts w:hint="eastAsia" w:ascii="宋体" w:hAnsi="宋体" w:eastAsia="宋体" w:cs="宋体"/>
          <w:bCs/>
          <w:sz w:val="28"/>
          <w:szCs w:val="28"/>
          <w:lang w:val="en-US" w:eastAsia="zh-CN"/>
        </w:rPr>
        <w:t>录音录像档案数字化规范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_Toc14506 \h </w:instrText>
      </w:r>
      <w:r>
        <w:rPr>
          <w:rFonts w:hint="eastAsia" w:ascii="宋体" w:hAnsi="宋体" w:eastAsia="宋体" w:cs="宋体"/>
          <w:sz w:val="28"/>
          <w:szCs w:val="28"/>
        </w:rPr>
        <w:fldChar w:fldCharType="separate"/>
      </w:r>
      <w:r>
        <w:rPr>
          <w:rFonts w:hint="eastAsia" w:ascii="宋体" w:hAnsi="宋体" w:eastAsia="宋体" w:cs="宋体"/>
          <w:sz w:val="28"/>
          <w:szCs w:val="28"/>
        </w:rPr>
        <w:t>133</w:t>
      </w:r>
      <w:r>
        <w:rPr>
          <w:rFonts w:hint="eastAsia" w:ascii="宋体" w:hAnsi="宋体" w:eastAsia="宋体" w:cs="宋体"/>
          <w:sz w:val="28"/>
          <w:szCs w:val="28"/>
        </w:rPr>
        <w:fldChar w:fldCharType="end"/>
      </w:r>
    </w:p>
    <w:p w14:paraId="7E57442E">
      <w:pPr>
        <w:pStyle w:val="8"/>
        <w:numPr>
          <w:ilvl w:val="0"/>
          <w:numId w:val="0"/>
        </w:numPr>
        <w:tabs>
          <w:tab w:val="right" w:leader="dot" w:pos="8306"/>
        </w:tabs>
        <w:ind w:left="425" w:leftChars="0" w:hanging="425" w:firstLineChars="0"/>
        <w:rPr>
          <w:rFonts w:hint="eastAsia" w:ascii="宋体" w:hAnsi="宋体" w:eastAsia="宋体" w:cs="宋体"/>
          <w:sz w:val="28"/>
          <w:szCs w:val="28"/>
        </w:rPr>
      </w:pPr>
      <w:r>
        <w:rPr>
          <w:rFonts w:hint="default" w:ascii="宋体" w:hAnsi="宋体" w:eastAsia="宋体" w:cs="宋体"/>
          <w:kern w:val="2"/>
          <w:sz w:val="28"/>
          <w:szCs w:val="28"/>
          <w:lang w:val="en-US" w:eastAsia="zh-CN" w:bidi="ar-SA"/>
        </w:rPr>
        <w:t>1</w:t>
      </w:r>
      <w:r>
        <w:rPr>
          <w:rFonts w:hint="eastAsia" w:ascii="宋体" w:hAnsi="宋体" w:eastAsia="宋体" w:cs="宋体"/>
          <w:kern w:val="2"/>
          <w:sz w:val="28"/>
          <w:szCs w:val="28"/>
          <w:lang w:val="en-US" w:eastAsia="zh-CN" w:bidi="ar-SA"/>
        </w:rPr>
        <w:t>2</w:t>
      </w:r>
      <w:r>
        <w:rPr>
          <w:rFonts w:hint="default" w:ascii="宋体" w:hAnsi="宋体" w:eastAsia="宋体" w:cs="宋体"/>
          <w:kern w:val="2"/>
          <w:sz w:val="28"/>
          <w:szCs w:val="28"/>
          <w:lang w:val="en-US" w:eastAsia="zh-CN" w:bidi="ar-SA"/>
        </w:rPr>
        <w:t>.</w:t>
      </w:r>
      <w:r>
        <w:rPr>
          <w:rFonts w:hint="eastAsia" w:ascii="宋体" w:hAnsi="宋体" w:eastAsia="宋体" w:cs="宋体"/>
          <w:bCs/>
          <w:sz w:val="28"/>
          <w:szCs w:val="28"/>
          <w:lang w:val="en-US" w:eastAsia="zh-CN"/>
        </w:rPr>
        <w:t>档案服务外包工作规范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_Toc26034 \h </w:instrText>
      </w:r>
      <w:r>
        <w:rPr>
          <w:rFonts w:hint="eastAsia" w:ascii="宋体" w:hAnsi="宋体" w:eastAsia="宋体" w:cs="宋体"/>
          <w:sz w:val="28"/>
          <w:szCs w:val="28"/>
        </w:rPr>
        <w:fldChar w:fldCharType="separate"/>
      </w:r>
      <w:r>
        <w:rPr>
          <w:rFonts w:hint="eastAsia" w:ascii="宋体" w:hAnsi="宋体" w:eastAsia="宋体" w:cs="宋体"/>
          <w:sz w:val="28"/>
          <w:szCs w:val="28"/>
        </w:rPr>
        <w:t>153</w:t>
      </w:r>
      <w:r>
        <w:rPr>
          <w:rFonts w:hint="eastAsia" w:ascii="宋体" w:hAnsi="宋体" w:eastAsia="宋体" w:cs="宋体"/>
          <w:sz w:val="28"/>
          <w:szCs w:val="28"/>
        </w:rPr>
        <w:fldChar w:fldCharType="end"/>
      </w:r>
    </w:p>
    <w:p w14:paraId="64D38065">
      <w:pPr>
        <w:pStyle w:val="8"/>
        <w:numPr>
          <w:ilvl w:val="0"/>
          <w:numId w:val="0"/>
        </w:numPr>
        <w:tabs>
          <w:tab w:val="right" w:leader="dot" w:pos="8306"/>
        </w:tabs>
        <w:ind w:left="425" w:leftChars="0" w:hanging="425" w:firstLineChars="0"/>
        <w:rPr>
          <w:rFonts w:hint="eastAsia" w:ascii="宋体" w:hAnsi="宋体" w:eastAsia="宋体" w:cs="宋体"/>
          <w:sz w:val="28"/>
          <w:szCs w:val="28"/>
        </w:rPr>
      </w:pPr>
      <w:r>
        <w:rPr>
          <w:rFonts w:hint="default" w:ascii="宋体" w:hAnsi="宋体" w:eastAsia="宋体" w:cs="宋体"/>
          <w:kern w:val="2"/>
          <w:sz w:val="28"/>
          <w:szCs w:val="28"/>
          <w:lang w:val="en-US" w:eastAsia="zh-CN" w:bidi="ar-SA"/>
        </w:rPr>
        <w:t>1</w:t>
      </w:r>
      <w:r>
        <w:rPr>
          <w:rFonts w:hint="eastAsia" w:ascii="宋体" w:hAnsi="宋体" w:eastAsia="宋体" w:cs="宋体"/>
          <w:kern w:val="2"/>
          <w:sz w:val="28"/>
          <w:szCs w:val="28"/>
          <w:lang w:val="en-US" w:eastAsia="zh-CN" w:bidi="ar-SA"/>
        </w:rPr>
        <w:t>3</w:t>
      </w:r>
      <w:r>
        <w:rPr>
          <w:rFonts w:hint="default" w:ascii="宋体" w:hAnsi="宋体" w:eastAsia="宋体" w:cs="宋体"/>
          <w:kern w:val="2"/>
          <w:sz w:val="28"/>
          <w:szCs w:val="28"/>
          <w:lang w:val="en-US" w:eastAsia="zh-CN" w:bidi="ar-SA"/>
        </w:rPr>
        <w:t>.</w:t>
      </w:r>
      <w:r>
        <w:rPr>
          <w:rFonts w:hint="eastAsia" w:ascii="宋体" w:hAnsi="宋体" w:eastAsia="宋体" w:cs="宋体"/>
          <w:bCs/>
          <w:sz w:val="28"/>
          <w:szCs w:val="28"/>
          <w:lang w:val="en-US" w:eastAsia="zh-CN"/>
        </w:rPr>
        <w:t>企业电子文件归档和电子档案管理指南</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_Toc4949 \h </w:instrText>
      </w:r>
      <w:r>
        <w:rPr>
          <w:rFonts w:hint="eastAsia" w:ascii="宋体" w:hAnsi="宋体" w:eastAsia="宋体" w:cs="宋体"/>
          <w:sz w:val="28"/>
          <w:szCs w:val="28"/>
        </w:rPr>
        <w:fldChar w:fldCharType="separate"/>
      </w:r>
      <w:r>
        <w:rPr>
          <w:rFonts w:hint="eastAsia" w:ascii="宋体" w:hAnsi="宋体" w:eastAsia="宋体" w:cs="宋体"/>
          <w:sz w:val="28"/>
          <w:szCs w:val="28"/>
        </w:rPr>
        <w:t>172</w:t>
      </w:r>
      <w:r>
        <w:rPr>
          <w:rFonts w:hint="eastAsia" w:ascii="宋体" w:hAnsi="宋体" w:eastAsia="宋体" w:cs="宋体"/>
          <w:sz w:val="28"/>
          <w:szCs w:val="28"/>
        </w:rPr>
        <w:fldChar w:fldCharType="end"/>
      </w:r>
    </w:p>
    <w:p w14:paraId="24933719">
      <w:pPr>
        <w:pStyle w:val="8"/>
        <w:numPr>
          <w:ilvl w:val="0"/>
          <w:numId w:val="0"/>
        </w:numPr>
        <w:tabs>
          <w:tab w:val="right" w:leader="dot" w:pos="8306"/>
        </w:tabs>
        <w:ind w:left="425" w:leftChars="0" w:hanging="425" w:firstLineChars="0"/>
        <w:rPr>
          <w:rFonts w:hint="eastAsia" w:ascii="宋体" w:hAnsi="宋体" w:eastAsia="宋体" w:cs="宋体"/>
          <w:sz w:val="28"/>
          <w:szCs w:val="28"/>
        </w:rPr>
      </w:pPr>
      <w:r>
        <w:rPr>
          <w:rFonts w:hint="default" w:ascii="宋体" w:hAnsi="宋体" w:eastAsia="宋体" w:cs="宋体"/>
          <w:kern w:val="2"/>
          <w:sz w:val="28"/>
          <w:szCs w:val="28"/>
          <w:lang w:val="en-US" w:eastAsia="zh-CN" w:bidi="ar-SA"/>
        </w:rPr>
        <w:t>1</w:t>
      </w:r>
      <w:r>
        <w:rPr>
          <w:rFonts w:hint="eastAsia" w:ascii="宋体" w:hAnsi="宋体" w:eastAsia="宋体" w:cs="宋体"/>
          <w:kern w:val="2"/>
          <w:sz w:val="28"/>
          <w:szCs w:val="28"/>
          <w:lang w:val="en-US" w:eastAsia="zh-CN" w:bidi="ar-SA"/>
        </w:rPr>
        <w:t>4</w:t>
      </w:r>
      <w:r>
        <w:rPr>
          <w:rFonts w:hint="default" w:ascii="宋体" w:hAnsi="宋体" w:eastAsia="宋体" w:cs="宋体"/>
          <w:kern w:val="2"/>
          <w:sz w:val="28"/>
          <w:szCs w:val="28"/>
          <w:lang w:val="en-US" w:eastAsia="zh-CN" w:bidi="ar-SA"/>
        </w:rPr>
        <w:t>.</w:t>
      </w:r>
      <w:r>
        <w:rPr>
          <w:rFonts w:hint="eastAsia" w:ascii="宋体" w:hAnsi="宋体" w:eastAsia="宋体" w:cs="宋体"/>
          <w:bCs/>
          <w:sz w:val="28"/>
          <w:szCs w:val="28"/>
          <w:lang w:val="en-US" w:eastAsia="zh-CN"/>
        </w:rPr>
        <w:t>企业文件材料归档范围和档案保管期限规定（国家档案局令第10号）</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_Toc17576 \h </w:instrText>
      </w:r>
      <w:r>
        <w:rPr>
          <w:rFonts w:hint="eastAsia" w:ascii="宋体" w:hAnsi="宋体" w:eastAsia="宋体" w:cs="宋体"/>
          <w:sz w:val="28"/>
          <w:szCs w:val="28"/>
        </w:rPr>
        <w:fldChar w:fldCharType="separate"/>
      </w:r>
      <w:r>
        <w:rPr>
          <w:rFonts w:hint="eastAsia" w:ascii="宋体" w:hAnsi="宋体" w:eastAsia="宋体" w:cs="宋体"/>
          <w:sz w:val="28"/>
          <w:szCs w:val="28"/>
        </w:rPr>
        <w:t>214</w:t>
      </w:r>
      <w:r>
        <w:rPr>
          <w:rFonts w:hint="eastAsia" w:ascii="宋体" w:hAnsi="宋体" w:eastAsia="宋体" w:cs="宋体"/>
          <w:sz w:val="28"/>
          <w:szCs w:val="28"/>
        </w:rPr>
        <w:fldChar w:fldCharType="end"/>
      </w:r>
    </w:p>
    <w:p w14:paraId="169380D3">
      <w:pPr>
        <w:pStyle w:val="8"/>
        <w:numPr>
          <w:ilvl w:val="0"/>
          <w:numId w:val="0"/>
        </w:numPr>
        <w:tabs>
          <w:tab w:val="right" w:leader="dot" w:pos="8306"/>
        </w:tabs>
        <w:ind w:left="425" w:leftChars="0" w:hanging="425" w:firstLineChars="0"/>
        <w:rPr>
          <w:rFonts w:hint="eastAsia" w:ascii="宋体" w:hAnsi="宋体" w:eastAsia="宋体" w:cs="宋体"/>
          <w:bCs/>
          <w:sz w:val="28"/>
          <w:szCs w:val="28"/>
          <w:lang w:val="en-US" w:eastAsia="zh-CN"/>
        </w:rPr>
      </w:pPr>
      <w:r>
        <w:rPr>
          <w:rFonts w:hint="eastAsia" w:ascii="宋体" w:hAnsi="宋体" w:eastAsia="宋体" w:cs="宋体"/>
          <w:bCs/>
          <w:sz w:val="28"/>
          <w:szCs w:val="28"/>
          <w:lang w:val="en-US" w:eastAsia="zh-CN"/>
        </w:rPr>
        <w:t>15.电子文件管理暂行办法</w:t>
      </w:r>
    </w:p>
    <w:p w14:paraId="4B41BB76">
      <w:pPr>
        <w:pStyle w:val="8"/>
        <w:numPr>
          <w:ilvl w:val="0"/>
          <w:numId w:val="0"/>
        </w:numPr>
        <w:tabs>
          <w:tab w:val="right" w:leader="dot" w:pos="8306"/>
        </w:tabs>
        <w:ind w:left="425" w:leftChars="0" w:hanging="425" w:firstLineChars="0"/>
      </w:pPr>
      <w:r>
        <w:fldChar w:fldCharType="end"/>
      </w:r>
    </w:p>
    <w:p w14:paraId="0FE57897">
      <w:pPr>
        <w:pStyle w:val="2"/>
        <w:bidi w:val="0"/>
        <w:snapToGrid/>
        <w:spacing w:before="0" w:beforeLines="0" w:beforeAutospacing="0" w:after="0" w:afterLines="0" w:afterAutospacing="0" w:line="560" w:lineRule="exact"/>
        <w:ind w:left="0" w:leftChars="0" w:right="0" w:rightChars="0" w:firstLine="482" w:firstLineChars="0"/>
        <w:jc w:val="center"/>
        <w:rPr>
          <w:rFonts w:hint="eastAsia" w:ascii="方正公文小标宋" w:hAnsi="方正公文小标宋" w:eastAsia="方正公文小标宋" w:cs="方正公文小标宋"/>
          <w:sz w:val="36"/>
          <w:szCs w:val="36"/>
        </w:rPr>
      </w:pPr>
      <w:bookmarkStart w:id="0" w:name="_Toc32361"/>
    </w:p>
    <w:p w14:paraId="7E2B969D">
      <w:pPr>
        <w:pStyle w:val="8"/>
        <w:keepNext w:val="0"/>
        <w:keepLines w:val="0"/>
        <w:pageBreakBefore w:val="0"/>
        <w:widowControl w:val="0"/>
        <w:numPr>
          <w:ilvl w:val="0"/>
          <w:numId w:val="0"/>
        </w:numPr>
        <w:tabs>
          <w:tab w:val="right" w:leader="dot" w:pos="8306"/>
        </w:tabs>
        <w:kinsoku/>
        <w:wordWrap/>
        <w:overflowPunct/>
        <w:topLinePunct w:val="0"/>
        <w:autoSpaceDE/>
        <w:autoSpaceDN/>
        <w:bidi w:val="0"/>
        <w:adjustRightInd/>
        <w:snapToGrid/>
        <w:spacing w:line="360" w:lineRule="auto"/>
        <w:textAlignment w:val="auto"/>
        <w:rPr>
          <w:rFonts w:hint="eastAsia" w:ascii="方正公文小标宋" w:hAnsi="方正公文小标宋" w:eastAsia="方正公文小标宋" w:cs="方正公文小标宋"/>
          <w:sz w:val="36"/>
          <w:szCs w:val="36"/>
        </w:rPr>
      </w:pPr>
    </w:p>
    <w:p w14:paraId="2AA97E7B">
      <w:pPr>
        <w:rPr>
          <w:rFonts w:hint="eastAsia" w:ascii="方正公文小标宋" w:hAnsi="方正公文小标宋" w:eastAsia="方正公文小标宋" w:cs="方正公文小标宋"/>
          <w:sz w:val="36"/>
          <w:szCs w:val="36"/>
        </w:rPr>
      </w:pPr>
    </w:p>
    <w:p w14:paraId="43B423B1">
      <w:pPr>
        <w:rPr>
          <w:rFonts w:hint="eastAsia" w:ascii="方正公文小标宋" w:hAnsi="方正公文小标宋" w:eastAsia="方正公文小标宋" w:cs="方正公文小标宋"/>
          <w:sz w:val="36"/>
          <w:szCs w:val="36"/>
        </w:rPr>
      </w:pPr>
    </w:p>
    <w:p w14:paraId="494EDD61">
      <w:pPr>
        <w:pStyle w:val="2"/>
        <w:bidi w:val="0"/>
        <w:snapToGrid/>
        <w:spacing w:before="0" w:beforeLines="0" w:beforeAutospacing="0" w:after="0" w:afterLines="0" w:afterAutospacing="0" w:line="560" w:lineRule="exact"/>
        <w:ind w:left="0" w:leftChars="0" w:right="0" w:rightChars="0" w:firstLine="482" w:firstLineChars="0"/>
        <w:jc w:val="center"/>
        <w:rPr>
          <w:rFonts w:hint="eastAsia" w:ascii="方正公文小标宋" w:hAnsi="方正公文小标宋" w:eastAsia="方正公文小标宋" w:cs="方正公文小标宋"/>
          <w:sz w:val="36"/>
          <w:szCs w:val="36"/>
        </w:rPr>
      </w:pPr>
    </w:p>
    <w:p w14:paraId="7A596690">
      <w:pPr>
        <w:rPr>
          <w:rFonts w:hint="eastAsia" w:ascii="方正公文小标宋" w:hAnsi="方正公文小标宋" w:eastAsia="方正公文小标宋" w:cs="方正公文小标宋"/>
          <w:sz w:val="36"/>
          <w:szCs w:val="36"/>
        </w:rPr>
      </w:pPr>
    </w:p>
    <w:p w14:paraId="74E9D299">
      <w:pPr>
        <w:rPr>
          <w:rFonts w:hint="eastAsia" w:ascii="方正公文小标宋" w:hAnsi="方正公文小标宋" w:eastAsia="方正公文小标宋" w:cs="方正公文小标宋"/>
          <w:sz w:val="36"/>
          <w:szCs w:val="36"/>
        </w:rPr>
      </w:pPr>
    </w:p>
    <w:bookmarkEnd w:id="0"/>
    <w:p w14:paraId="0B3E5445">
      <w:pPr>
        <w:pStyle w:val="2"/>
        <w:bidi w:val="0"/>
        <w:snapToGrid/>
        <w:spacing w:before="0" w:beforeLines="0" w:beforeAutospacing="0" w:after="0" w:afterLines="0" w:afterAutospacing="0" w:line="560" w:lineRule="exact"/>
        <w:ind w:left="0" w:leftChars="0" w:right="0" w:rightChars="0" w:firstLine="482" w:firstLineChars="0"/>
        <w:jc w:val="center"/>
        <w:rPr>
          <w:rFonts w:hint="eastAsia" w:ascii="方正公文小标宋" w:hAnsi="方正公文小标宋" w:eastAsia="方正公文小标宋" w:cs="方正公文小标宋"/>
          <w:sz w:val="36"/>
          <w:szCs w:val="36"/>
        </w:rPr>
      </w:pPr>
      <w:bookmarkStart w:id="1" w:name="_Toc16855"/>
      <w:bookmarkStart w:id="2" w:name="_Toc717"/>
      <w:bookmarkStart w:id="3" w:name="_Toc17651"/>
      <w:bookmarkStart w:id="4" w:name="_Toc3958"/>
      <w:bookmarkStart w:id="5" w:name="_Toc15505"/>
      <w:bookmarkStart w:id="6" w:name="_Toc11343"/>
      <w:r>
        <w:rPr>
          <w:rFonts w:hint="eastAsia" w:ascii="方正公文小标宋" w:hAnsi="方正公文小标宋" w:eastAsia="方正公文小标宋" w:cs="方正公文小标宋"/>
          <w:sz w:val="36"/>
          <w:szCs w:val="36"/>
        </w:rPr>
        <w:t>中华人民共和国档案法</w:t>
      </w:r>
    </w:p>
    <w:p w14:paraId="42BF547C">
      <w:pPr>
        <w:rPr>
          <w:rFonts w:hint="eastAsia"/>
        </w:rPr>
      </w:pPr>
    </w:p>
    <w:p w14:paraId="1A53010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（1987年9月5日第六届全国人民代表大会常务委员会第二十二次会议通过　根据1996年7月5日第八届全国人民代表大会常务委员会第二十次会议《关于修改〈中华人民共和国档案法〉的决定》第一次修正　根据2016年11月7日第十二届全国人民代表大会常务委员会第二十四次会议《关于修改〈中华人民共和国对外贸易法〉等十二部法律的决定》第二次修正　2020年6月20日第十三届全国人民代表大会常务委员会第十九次会议修订）</w:t>
      </w:r>
    </w:p>
    <w:p w14:paraId="02644A3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default" w:ascii="黑体" w:hAnsi="黑体" w:eastAsia="黑体" w:cs="黑体"/>
          <w:b w:val="0"/>
          <w:i w:val="0"/>
          <w:iCs w:val="0"/>
          <w:caps w:val="0"/>
          <w:color w:val="auto"/>
          <w:spacing w:val="0"/>
          <w:sz w:val="28"/>
          <w:szCs w:val="28"/>
          <w:u w:val="none"/>
          <w:shd w:val="clear" w:fill="FFFFFF"/>
        </w:rPr>
      </w:pPr>
      <w:r>
        <w:rPr>
          <w:rFonts w:hint="eastAsia" w:ascii="黑体" w:hAnsi="黑体" w:eastAsia="黑体" w:cs="黑体"/>
          <w:b w:val="0"/>
          <w:i w:val="0"/>
          <w:iCs w:val="0"/>
          <w:caps w:val="0"/>
          <w:color w:val="auto"/>
          <w:spacing w:val="0"/>
          <w:sz w:val="28"/>
          <w:szCs w:val="28"/>
          <w:u w:val="none"/>
          <w:shd w:val="clear" w:fill="FFFFFF"/>
        </w:rPr>
        <w:t>目　　录</w:t>
      </w:r>
    </w:p>
    <w:p w14:paraId="5F2EE37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第一章　总　　则</w:t>
      </w:r>
    </w:p>
    <w:p w14:paraId="3F0D488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第二章　档案机构及其职责</w:t>
      </w:r>
    </w:p>
    <w:p w14:paraId="76DACE0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第三章　档案的管理</w:t>
      </w:r>
    </w:p>
    <w:p w14:paraId="7D6E950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第四章　档案的利用和公布</w:t>
      </w:r>
    </w:p>
    <w:p w14:paraId="42BEF55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第五章　档案信息化建设</w:t>
      </w:r>
    </w:p>
    <w:p w14:paraId="7C627DA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第六章　监督检查</w:t>
      </w:r>
    </w:p>
    <w:p w14:paraId="6931BFF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第七章　法律责任</w:t>
      </w:r>
    </w:p>
    <w:p w14:paraId="085E2BD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第八章　附　　则</w:t>
      </w:r>
    </w:p>
    <w:p w14:paraId="550569E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第一章　总　　则</w:t>
      </w:r>
    </w:p>
    <w:p w14:paraId="6CCAA67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第一条　</w:t>
      </w:r>
      <w:r>
        <w:rPr>
          <w:rFonts w:hint="eastAsia" w:ascii="宋体" w:hAnsi="宋体" w:eastAsia="宋体" w:cs="宋体"/>
          <w:i w:val="0"/>
          <w:iCs w:val="0"/>
          <w:caps w:val="0"/>
          <w:color w:val="auto"/>
          <w:spacing w:val="0"/>
          <w:sz w:val="28"/>
          <w:szCs w:val="28"/>
          <w:u w:val="none"/>
          <w:shd w:val="clear" w:fill="FFFFFF"/>
        </w:rPr>
        <w:t>为了加强档案管理，规范档案收集、整理工作，有效保护和利用档案，提高档案信息化建设水平，推进国家治理体系和治理能力现代化，为中国特色社会主义事业服务，制定本法。</w:t>
      </w:r>
    </w:p>
    <w:p w14:paraId="5150F4F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第二条　</w:t>
      </w:r>
      <w:r>
        <w:rPr>
          <w:rFonts w:hint="eastAsia" w:ascii="宋体" w:hAnsi="宋体" w:eastAsia="宋体" w:cs="宋体"/>
          <w:i w:val="0"/>
          <w:iCs w:val="0"/>
          <w:caps w:val="0"/>
          <w:color w:val="auto"/>
          <w:spacing w:val="0"/>
          <w:sz w:val="28"/>
          <w:szCs w:val="28"/>
          <w:u w:val="none"/>
          <w:shd w:val="clear" w:fill="FFFFFF"/>
        </w:rPr>
        <w:t>从事档案收集、整理、保护、利用及其监督管理活动，适用本法。</w:t>
      </w:r>
    </w:p>
    <w:p w14:paraId="6D53461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本法所称档案，是指过去和现在的机关、团体、企业事业单位和其他组织以及个人从事经济、政治、文化、社会、生态文明、军事、外事、科技等方面活动直接形成的对国家和社会具有保存价值的各种文字、图表、声像等不同形式的历史记录。</w:t>
      </w:r>
    </w:p>
    <w:p w14:paraId="7FDF795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第三条　</w:t>
      </w:r>
      <w:r>
        <w:rPr>
          <w:rFonts w:hint="eastAsia" w:ascii="宋体" w:hAnsi="宋体" w:eastAsia="宋体" w:cs="宋体"/>
          <w:i w:val="0"/>
          <w:iCs w:val="0"/>
          <w:caps w:val="0"/>
          <w:color w:val="auto"/>
          <w:spacing w:val="0"/>
          <w:sz w:val="28"/>
          <w:szCs w:val="28"/>
          <w:u w:val="none"/>
          <w:shd w:val="clear" w:fill="FFFFFF"/>
        </w:rPr>
        <w:t>坚持中国共产党对档案工作的领导。各级人民政府应当加强档案工作，把档案事业纳入国民经济和社会发展规划，将档案事业发展经费列入政府预算，确保档案事业发展与国民经济和社会发展水平相适应。</w:t>
      </w:r>
    </w:p>
    <w:p w14:paraId="298EA41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第四条　</w:t>
      </w:r>
      <w:r>
        <w:rPr>
          <w:rFonts w:hint="eastAsia" w:ascii="宋体" w:hAnsi="宋体" w:eastAsia="宋体" w:cs="宋体"/>
          <w:i w:val="0"/>
          <w:iCs w:val="0"/>
          <w:caps w:val="0"/>
          <w:color w:val="auto"/>
          <w:spacing w:val="0"/>
          <w:sz w:val="28"/>
          <w:szCs w:val="28"/>
          <w:u w:val="none"/>
          <w:shd w:val="clear" w:fill="FFFFFF"/>
        </w:rPr>
        <w:t>档案工作实行统一领导、分级管理的原则，维护档案完整与安全，便于社会各方面的利用。</w:t>
      </w:r>
    </w:p>
    <w:p w14:paraId="6F554BF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第五条　</w:t>
      </w:r>
      <w:r>
        <w:rPr>
          <w:rFonts w:hint="eastAsia" w:ascii="宋体" w:hAnsi="宋体" w:eastAsia="宋体" w:cs="宋体"/>
          <w:i w:val="0"/>
          <w:iCs w:val="0"/>
          <w:caps w:val="0"/>
          <w:color w:val="auto"/>
          <w:spacing w:val="0"/>
          <w:sz w:val="28"/>
          <w:szCs w:val="28"/>
          <w:u w:val="none"/>
          <w:shd w:val="clear" w:fill="FFFFFF"/>
        </w:rPr>
        <w:t>一切国家机关、武装力量、政党、团体、企业事业单位和公民都有保护档案的义务，享有依法利用档案的权利。</w:t>
      </w:r>
    </w:p>
    <w:p w14:paraId="00325E1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第六条　</w:t>
      </w:r>
      <w:r>
        <w:rPr>
          <w:rFonts w:hint="eastAsia" w:ascii="宋体" w:hAnsi="宋体" w:eastAsia="宋体" w:cs="宋体"/>
          <w:i w:val="0"/>
          <w:iCs w:val="0"/>
          <w:caps w:val="0"/>
          <w:color w:val="auto"/>
          <w:spacing w:val="0"/>
          <w:sz w:val="28"/>
          <w:szCs w:val="28"/>
          <w:u w:val="none"/>
          <w:shd w:val="clear" w:fill="FFFFFF"/>
        </w:rPr>
        <w:t>国家鼓励和支持档案科学研究和技术创新，促进科技成果在档案收集、整理、保护、利用等方面的转化和应用，推动档案科技进步。</w:t>
      </w:r>
    </w:p>
    <w:p w14:paraId="096A20C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国家采取措施，加强档案宣传教育，增强全社会档案意识。</w:t>
      </w:r>
    </w:p>
    <w:p w14:paraId="006C6B6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国家鼓励和支持在档案领域开展国际交流与合作。</w:t>
      </w:r>
    </w:p>
    <w:p w14:paraId="76D7ACB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第七条　</w:t>
      </w:r>
      <w:r>
        <w:rPr>
          <w:rFonts w:hint="eastAsia" w:ascii="宋体" w:hAnsi="宋体" w:eastAsia="宋体" w:cs="宋体"/>
          <w:i w:val="0"/>
          <w:iCs w:val="0"/>
          <w:caps w:val="0"/>
          <w:color w:val="auto"/>
          <w:spacing w:val="0"/>
          <w:sz w:val="28"/>
          <w:szCs w:val="28"/>
          <w:u w:val="none"/>
          <w:shd w:val="clear" w:fill="FFFFFF"/>
        </w:rPr>
        <w:t>国家鼓励社会力量参与和支持档案事业的发展。</w:t>
      </w:r>
    </w:p>
    <w:p w14:paraId="033DBF7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对在档案收集、整理、保护、利用等方面做出突出贡献的单位和个人，按照国家有关规定给予表彰、奖励。</w:t>
      </w:r>
    </w:p>
    <w:p w14:paraId="0B228B3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r>
        <w:rPr>
          <w:rFonts w:hint="eastAsia" w:ascii="黑体" w:hAnsi="黑体" w:eastAsia="黑体" w:cs="黑体"/>
          <w:b w:val="0"/>
          <w:i w:val="0"/>
          <w:iCs w:val="0"/>
          <w:caps w:val="0"/>
          <w:color w:val="auto"/>
          <w:spacing w:val="0"/>
          <w:sz w:val="28"/>
          <w:szCs w:val="28"/>
          <w:u w:val="none"/>
          <w:shd w:val="clear" w:fill="FFFFFF"/>
        </w:rPr>
        <w:t>第二章　档案机构及其职责</w:t>
      </w:r>
      <w:bookmarkEnd w:id="1"/>
      <w:bookmarkEnd w:id="2"/>
      <w:bookmarkEnd w:id="3"/>
      <w:bookmarkEnd w:id="4"/>
      <w:bookmarkEnd w:id="5"/>
      <w:bookmarkEnd w:id="6"/>
    </w:p>
    <w:p w14:paraId="2275ACC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第八条</w:t>
      </w:r>
      <w:r>
        <w:rPr>
          <w:rFonts w:hint="eastAsia" w:ascii="宋体" w:hAnsi="宋体" w:eastAsia="宋体" w:cs="宋体"/>
          <w:i w:val="0"/>
          <w:iCs w:val="0"/>
          <w:caps w:val="0"/>
          <w:color w:val="auto"/>
          <w:spacing w:val="0"/>
          <w:sz w:val="28"/>
          <w:szCs w:val="28"/>
          <w:u w:val="none"/>
          <w:shd w:val="clear" w:fill="FFFFFF"/>
        </w:rPr>
        <w:t>　国家档案主管部门主管全国的档案工作，负责全国档案事业的统筹规划和组织协调，建立统一制度，实行监督和指导。</w:t>
      </w:r>
    </w:p>
    <w:p w14:paraId="5F5AC90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县级以上地方档案主管部门主管本行政区域内的档案工作，对本行政区域内机关、团体、企业事业单位和其他组织的档案工作实行监督和指导。</w:t>
      </w:r>
    </w:p>
    <w:p w14:paraId="29228DA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乡镇人民政府应当指定人员负责管理本机关的档案，并对所属单位、基层群众性自治组织等的档案工作实行监督和指导。</w:t>
      </w:r>
    </w:p>
    <w:p w14:paraId="3DEA8FC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第九条</w:t>
      </w:r>
      <w:r>
        <w:rPr>
          <w:rFonts w:hint="eastAsia" w:ascii="宋体" w:hAnsi="宋体" w:eastAsia="宋体" w:cs="宋体"/>
          <w:i w:val="0"/>
          <w:iCs w:val="0"/>
          <w:caps w:val="0"/>
          <w:color w:val="auto"/>
          <w:spacing w:val="0"/>
          <w:sz w:val="28"/>
          <w:szCs w:val="28"/>
          <w:u w:val="none"/>
          <w:shd w:val="clear" w:fill="FFFFFF"/>
        </w:rPr>
        <w:t>　机关、团体、企业事业单位和其他组织应当确定档案机构或者档案工作人员负责管理本单位的档案，并对所属单位的档案工作实行监督和指导。</w:t>
      </w:r>
    </w:p>
    <w:p w14:paraId="4ECBD2A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中央国家机关根据档案管理需要，在职责范围内指导本系统的档案业务工作。</w:t>
      </w:r>
    </w:p>
    <w:p w14:paraId="6D10A54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第十条</w:t>
      </w:r>
      <w:r>
        <w:rPr>
          <w:rFonts w:hint="eastAsia" w:ascii="宋体" w:hAnsi="宋体" w:eastAsia="宋体" w:cs="宋体"/>
          <w:i w:val="0"/>
          <w:iCs w:val="0"/>
          <w:caps w:val="0"/>
          <w:color w:val="auto"/>
          <w:spacing w:val="0"/>
          <w:sz w:val="28"/>
          <w:szCs w:val="28"/>
          <w:u w:val="none"/>
          <w:shd w:val="clear" w:fill="FFFFFF"/>
        </w:rPr>
        <w:t>　中央和县级以上地方各级各类档案馆，是集中管理档案的文化事业机构，负责收集、整理、保管和提供利用各自分管范围内的档案。</w:t>
      </w:r>
    </w:p>
    <w:p w14:paraId="4F4A6E0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第十一条</w:t>
      </w:r>
      <w:r>
        <w:rPr>
          <w:rFonts w:hint="eastAsia" w:ascii="宋体" w:hAnsi="宋体" w:eastAsia="宋体" w:cs="宋体"/>
          <w:i w:val="0"/>
          <w:iCs w:val="0"/>
          <w:caps w:val="0"/>
          <w:color w:val="auto"/>
          <w:spacing w:val="0"/>
          <w:sz w:val="28"/>
          <w:szCs w:val="28"/>
          <w:u w:val="none"/>
          <w:shd w:val="clear" w:fill="FFFFFF"/>
        </w:rPr>
        <w:t>　国家加强档案工作人才培养和队伍建设，提高档案工作人员业务素质。</w:t>
      </w:r>
    </w:p>
    <w:p w14:paraId="01ACA2B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档案工作人员应当忠于职守，遵纪守法，具备相应的专业知识与技能，其中档案专业人员可以按照国家有关规定评定专业技术职称。</w:t>
      </w:r>
    </w:p>
    <w:p w14:paraId="40623CD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bookmarkStart w:id="7" w:name="_Toc5113"/>
      <w:bookmarkStart w:id="8" w:name="_Toc11827"/>
      <w:bookmarkStart w:id="9" w:name="_Toc17398"/>
      <w:bookmarkStart w:id="10" w:name="_Toc32093"/>
      <w:bookmarkStart w:id="11" w:name="_Toc28571"/>
      <w:bookmarkStart w:id="12" w:name="_Toc14088"/>
      <w:r>
        <w:rPr>
          <w:rFonts w:hint="eastAsia" w:ascii="黑体" w:hAnsi="黑体" w:eastAsia="黑体" w:cs="黑体"/>
          <w:b w:val="0"/>
          <w:i w:val="0"/>
          <w:iCs w:val="0"/>
          <w:caps w:val="0"/>
          <w:color w:val="auto"/>
          <w:spacing w:val="0"/>
          <w:sz w:val="28"/>
          <w:szCs w:val="28"/>
          <w:u w:val="none"/>
          <w:shd w:val="clear" w:fill="FFFFFF"/>
        </w:rPr>
        <w:t>第三章　档案的管理</w:t>
      </w:r>
      <w:bookmarkEnd w:id="7"/>
      <w:bookmarkEnd w:id="8"/>
      <w:bookmarkEnd w:id="9"/>
      <w:bookmarkEnd w:id="10"/>
      <w:bookmarkEnd w:id="11"/>
      <w:bookmarkEnd w:id="12"/>
    </w:p>
    <w:p w14:paraId="7E60D80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第十二条</w:t>
      </w:r>
      <w:r>
        <w:rPr>
          <w:rFonts w:hint="eastAsia" w:ascii="宋体" w:hAnsi="宋体" w:eastAsia="宋体" w:cs="宋体"/>
          <w:i w:val="0"/>
          <w:iCs w:val="0"/>
          <w:caps w:val="0"/>
          <w:color w:val="auto"/>
          <w:spacing w:val="0"/>
          <w:sz w:val="28"/>
          <w:szCs w:val="28"/>
          <w:u w:val="none"/>
          <w:shd w:val="clear" w:fill="FFFFFF"/>
        </w:rPr>
        <w:t>　按照国家规定应当形成档案的机关、团体、企业事业单位和其他组织，应当建立档案工作责任制，依法健全档案管理制度。</w:t>
      </w:r>
    </w:p>
    <w:p w14:paraId="71D44B4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第十三条</w:t>
      </w:r>
      <w:r>
        <w:rPr>
          <w:rFonts w:hint="eastAsia" w:ascii="宋体" w:hAnsi="宋体" w:eastAsia="宋体" w:cs="宋体"/>
          <w:i w:val="0"/>
          <w:iCs w:val="0"/>
          <w:caps w:val="0"/>
          <w:color w:val="auto"/>
          <w:spacing w:val="0"/>
          <w:sz w:val="28"/>
          <w:szCs w:val="28"/>
          <w:u w:val="none"/>
          <w:shd w:val="clear" w:fill="FFFFFF"/>
        </w:rPr>
        <w:t>　直接形成的对国家和社会具有保存价值的下列材料，应当纳入归档范围：</w:t>
      </w:r>
    </w:p>
    <w:p w14:paraId="0A28D4F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（一）反映机关、团体组织沿革和主要职能活动的；</w:t>
      </w:r>
    </w:p>
    <w:p w14:paraId="113DD95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（二）反映国有企业事业单位主要研发、建设、生产、经营和服务活动，以及维护国有企业事业单位权益和职工权益的；</w:t>
      </w:r>
    </w:p>
    <w:p w14:paraId="263717C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（三）反映基层群众性自治组织城乡社区治理、服务活动的；</w:t>
      </w:r>
    </w:p>
    <w:p w14:paraId="24E275A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（四）反映历史上各时期国家治理活动、经济科技发展、社会历史面貌、文化习俗、生态环境的；</w:t>
      </w:r>
    </w:p>
    <w:p w14:paraId="1982456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（五）法律、行政法规规定应当归档的。</w:t>
      </w:r>
    </w:p>
    <w:p w14:paraId="0355AD3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非国有企业、社会服务机构等单位依照前款第二项所列范围保存本单位相关材料。</w:t>
      </w:r>
    </w:p>
    <w:p w14:paraId="4EA0924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第十四条</w:t>
      </w:r>
      <w:r>
        <w:rPr>
          <w:rFonts w:hint="eastAsia" w:ascii="宋体" w:hAnsi="宋体" w:eastAsia="宋体" w:cs="宋体"/>
          <w:i w:val="0"/>
          <w:iCs w:val="0"/>
          <w:caps w:val="0"/>
          <w:color w:val="auto"/>
          <w:spacing w:val="0"/>
          <w:sz w:val="28"/>
          <w:szCs w:val="28"/>
          <w:u w:val="none"/>
          <w:shd w:val="clear" w:fill="FFFFFF"/>
        </w:rPr>
        <w:t>　应当归档的材料，按照国家有关规定定期向本单位档案机构或者档案工作人员移交，集中管理，任何个人不得拒绝归档或者据为己有。</w:t>
      </w:r>
    </w:p>
    <w:p w14:paraId="2DC23CA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国家规定不得归档的材料，禁止擅自归档。</w:t>
      </w:r>
    </w:p>
    <w:p w14:paraId="3AE07E4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第十五条</w:t>
      </w:r>
      <w:r>
        <w:rPr>
          <w:rFonts w:hint="eastAsia" w:ascii="宋体" w:hAnsi="宋体" w:eastAsia="宋体" w:cs="宋体"/>
          <w:i w:val="0"/>
          <w:iCs w:val="0"/>
          <w:caps w:val="0"/>
          <w:color w:val="auto"/>
          <w:spacing w:val="0"/>
          <w:sz w:val="28"/>
          <w:szCs w:val="28"/>
          <w:u w:val="none"/>
          <w:shd w:val="clear" w:fill="FFFFFF"/>
        </w:rPr>
        <w:t>　机关、团体、企业事业单位和其他组织应当按照国家有关规定，定期向档案馆移交档案，档案馆不得拒绝接收。</w:t>
      </w:r>
    </w:p>
    <w:p w14:paraId="166F6A9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经档案馆同意，提前将档案交档案馆保管的，在国家规定的移交期限届满前，该档案所涉及政府信息公开事项仍由原制作或者保存政府信息的单位办理。移交期限届满的，涉及政府信息公开事项的档案按照档案利用规定办理。</w:t>
      </w:r>
    </w:p>
    <w:p w14:paraId="13B084A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第十六条</w:t>
      </w:r>
      <w:r>
        <w:rPr>
          <w:rFonts w:hint="eastAsia" w:ascii="宋体" w:hAnsi="宋体" w:eastAsia="宋体" w:cs="宋体"/>
          <w:i w:val="0"/>
          <w:iCs w:val="0"/>
          <w:caps w:val="0"/>
          <w:color w:val="auto"/>
          <w:spacing w:val="0"/>
          <w:sz w:val="28"/>
          <w:szCs w:val="28"/>
          <w:u w:val="none"/>
          <w:shd w:val="clear" w:fill="FFFFFF"/>
        </w:rPr>
        <w:t>　机关、团体、企业事业单位和其他组织发生机构变动或者撤销、合并等情形时，应当按照规定向有关单位或者档案馆移交档案。</w:t>
      </w:r>
    </w:p>
    <w:p w14:paraId="7B312C5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第十七条</w:t>
      </w:r>
      <w:r>
        <w:rPr>
          <w:rFonts w:hint="eastAsia" w:ascii="宋体" w:hAnsi="宋体" w:eastAsia="宋体" w:cs="宋体"/>
          <w:i w:val="0"/>
          <w:iCs w:val="0"/>
          <w:caps w:val="0"/>
          <w:color w:val="auto"/>
          <w:spacing w:val="0"/>
          <w:sz w:val="28"/>
          <w:szCs w:val="28"/>
          <w:u w:val="none"/>
          <w:shd w:val="clear" w:fill="FFFFFF"/>
        </w:rPr>
        <w:t>　档案馆除按照国家有关规定接收移交的档案外，还可以通过接受捐献、购买、代存等方式收集档案。</w:t>
      </w:r>
    </w:p>
    <w:p w14:paraId="1CC5BBD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第十八条</w:t>
      </w:r>
      <w:r>
        <w:rPr>
          <w:rFonts w:hint="eastAsia" w:ascii="宋体" w:hAnsi="宋体" w:eastAsia="宋体" w:cs="宋体"/>
          <w:i w:val="0"/>
          <w:iCs w:val="0"/>
          <w:caps w:val="0"/>
          <w:color w:val="auto"/>
          <w:spacing w:val="0"/>
          <w:sz w:val="28"/>
          <w:szCs w:val="28"/>
          <w:u w:val="none"/>
          <w:shd w:val="clear" w:fill="FFFFFF"/>
        </w:rPr>
        <w:t>　博物馆、图书馆、纪念馆等单位保存的文物、文献信息同时是档案的，依照有关法律、行政法规的规定，可以由上述单位自行管理。</w:t>
      </w:r>
    </w:p>
    <w:p w14:paraId="24B2EDD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档案馆与前款所列单位应当在档案的利用方面互相协作，可以相互交换重复件、复制件或者目录，联合举办展览，共同研究、编辑出版有关史料。</w:t>
      </w:r>
    </w:p>
    <w:p w14:paraId="0F5CBA9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第十九条</w:t>
      </w:r>
      <w:r>
        <w:rPr>
          <w:rFonts w:hint="eastAsia" w:ascii="宋体" w:hAnsi="宋体" w:eastAsia="宋体" w:cs="宋体"/>
          <w:i w:val="0"/>
          <w:iCs w:val="0"/>
          <w:caps w:val="0"/>
          <w:color w:val="auto"/>
          <w:spacing w:val="0"/>
          <w:sz w:val="28"/>
          <w:szCs w:val="28"/>
          <w:u w:val="none"/>
          <w:shd w:val="clear" w:fill="FFFFFF"/>
        </w:rPr>
        <w:t>　档案馆以及机关、团体、企业事业单位和其他组织的档案机构应当建立科学的管理制度，便于对档案的利用；按照国家有关规定配置适宜档案保存的库房和必要的设施、设备，确保档案的安全；采用先进技术，实现档案管理的现代化。</w:t>
      </w:r>
    </w:p>
    <w:p w14:paraId="37637AE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档案馆和机关、团体、企业事业单位以及其他组织应当建立健全档案安全工作机制，加强档案安全风险管理，提高档案安全应急处置能力。</w:t>
      </w:r>
    </w:p>
    <w:p w14:paraId="668715A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第二十条</w:t>
      </w:r>
      <w:r>
        <w:rPr>
          <w:rFonts w:hint="eastAsia" w:ascii="宋体" w:hAnsi="宋体" w:eastAsia="宋体" w:cs="宋体"/>
          <w:i w:val="0"/>
          <w:iCs w:val="0"/>
          <w:caps w:val="0"/>
          <w:color w:val="auto"/>
          <w:spacing w:val="0"/>
          <w:sz w:val="28"/>
          <w:szCs w:val="28"/>
          <w:u w:val="none"/>
          <w:shd w:val="clear" w:fill="FFFFFF"/>
        </w:rPr>
        <w:t>　涉及国家秘密的档案的管理和利用，密级的变更和解密，应当依照有关保守国家秘密的法律、行政法规规定办理。</w:t>
      </w:r>
    </w:p>
    <w:p w14:paraId="6D89CE8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第二十一条</w:t>
      </w:r>
      <w:r>
        <w:rPr>
          <w:rFonts w:hint="eastAsia" w:ascii="宋体" w:hAnsi="宋体" w:eastAsia="宋体" w:cs="宋体"/>
          <w:i w:val="0"/>
          <w:iCs w:val="0"/>
          <w:caps w:val="0"/>
          <w:color w:val="auto"/>
          <w:spacing w:val="0"/>
          <w:sz w:val="28"/>
          <w:szCs w:val="28"/>
          <w:u w:val="none"/>
          <w:shd w:val="clear" w:fill="FFFFFF"/>
        </w:rPr>
        <w:t>　鉴定档案保存价值的原则、保管期限的标准以及销毁档案的程序和办法，由国家档案主管部门制定。</w:t>
      </w:r>
    </w:p>
    <w:p w14:paraId="63018DE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禁止篡改、损毁、伪造档案。禁止擅自销毁档案。</w:t>
      </w:r>
    </w:p>
    <w:p w14:paraId="5EEF435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第二十二条</w:t>
      </w:r>
      <w:r>
        <w:rPr>
          <w:rFonts w:hint="eastAsia" w:ascii="宋体" w:hAnsi="宋体" w:eastAsia="宋体" w:cs="宋体"/>
          <w:i w:val="0"/>
          <w:iCs w:val="0"/>
          <w:caps w:val="0"/>
          <w:color w:val="auto"/>
          <w:spacing w:val="0"/>
          <w:sz w:val="28"/>
          <w:szCs w:val="28"/>
          <w:u w:val="none"/>
          <w:shd w:val="clear" w:fill="FFFFFF"/>
        </w:rPr>
        <w:t>　非国有企业、社会服务机构等单位和个人形成的档案，对国家和社会具有重要保存价值或者应当保密的，档案所有者应当妥善保管。对保管条件不符合要求或者存在其他原因可能导致档案严重损毁和不安全的，省级以上档案主管部门可以给予帮助，或者经协商采取指定档案馆代为保管等确保档案完整和安全的措施；必要时，可以依法收购或者征购。</w:t>
      </w:r>
    </w:p>
    <w:p w14:paraId="353BF6D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前款所列档案，档案所有者可以向国家档案馆寄存或者转让。严禁出卖、赠送给外国人或者外国组织。</w:t>
      </w:r>
    </w:p>
    <w:p w14:paraId="4913A90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向国家捐献重要、珍贵档案的，国家档案馆应当按照国家有关规定给予奖励。</w:t>
      </w:r>
    </w:p>
    <w:p w14:paraId="6A848E9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2"/>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第二十三条</w:t>
      </w:r>
      <w:r>
        <w:rPr>
          <w:rFonts w:hint="eastAsia" w:ascii="宋体" w:hAnsi="宋体" w:eastAsia="宋体" w:cs="宋体"/>
          <w:i w:val="0"/>
          <w:iCs w:val="0"/>
          <w:caps w:val="0"/>
          <w:color w:val="auto"/>
          <w:spacing w:val="0"/>
          <w:sz w:val="28"/>
          <w:szCs w:val="28"/>
          <w:u w:val="none"/>
          <w:shd w:val="clear" w:fill="FFFFFF"/>
        </w:rPr>
        <w:t>　禁止买卖属于国家所有的档案。</w:t>
      </w:r>
    </w:p>
    <w:p w14:paraId="5FA525B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国有企业事业单位资产转让时，转让有关档案的具体办法，由国家档案主管部门制定。</w:t>
      </w:r>
    </w:p>
    <w:p w14:paraId="04FFB31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档案复制件的交换、转让，按照国家有关规定办理。</w:t>
      </w:r>
    </w:p>
    <w:p w14:paraId="3BEDA71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第二十四条</w:t>
      </w:r>
      <w:r>
        <w:rPr>
          <w:rFonts w:hint="eastAsia" w:ascii="宋体" w:hAnsi="宋体" w:eastAsia="宋体" w:cs="宋体"/>
          <w:i w:val="0"/>
          <w:iCs w:val="0"/>
          <w:caps w:val="0"/>
          <w:color w:val="auto"/>
          <w:spacing w:val="0"/>
          <w:sz w:val="28"/>
          <w:szCs w:val="28"/>
          <w:u w:val="none"/>
          <w:shd w:val="clear" w:fill="FFFFFF"/>
        </w:rPr>
        <w:t>　档案馆和机关、团体、企业事业单位以及其他组织委托档案整理、寄存、开发利用和数字化等服务的，应当与符合条件的档案服务企业签订委托协议，约定服务的范围、质量和技术标准等内容，并对受托方进行监督。</w:t>
      </w:r>
    </w:p>
    <w:p w14:paraId="5465E32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受托方应当建立档案服务管理制度，遵守有关安全保密规定，确保档案的安全。</w:t>
      </w:r>
    </w:p>
    <w:p w14:paraId="06C3716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第二十五条</w:t>
      </w:r>
      <w:r>
        <w:rPr>
          <w:rFonts w:hint="eastAsia" w:ascii="宋体" w:hAnsi="宋体" w:eastAsia="宋体" w:cs="宋体"/>
          <w:i w:val="0"/>
          <w:iCs w:val="0"/>
          <w:caps w:val="0"/>
          <w:color w:val="auto"/>
          <w:spacing w:val="0"/>
          <w:sz w:val="28"/>
          <w:szCs w:val="28"/>
          <w:u w:val="none"/>
          <w:shd w:val="clear" w:fill="FFFFFF"/>
        </w:rPr>
        <w:t>　属于国家所有的档案和本法第二十二条规定的档案及其复制件，禁止擅自运送、邮寄、携带出境或者通过互联网传输出境。确需出境的，按照国家有关规定办理审批手续。</w:t>
      </w:r>
    </w:p>
    <w:p w14:paraId="5FD28ED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第二十六条</w:t>
      </w:r>
      <w:r>
        <w:rPr>
          <w:rFonts w:hint="eastAsia" w:ascii="宋体" w:hAnsi="宋体" w:eastAsia="宋体" w:cs="宋体"/>
          <w:i w:val="0"/>
          <w:iCs w:val="0"/>
          <w:caps w:val="0"/>
          <w:color w:val="auto"/>
          <w:spacing w:val="0"/>
          <w:sz w:val="28"/>
          <w:szCs w:val="28"/>
          <w:u w:val="none"/>
          <w:shd w:val="clear" w:fill="FFFFFF"/>
        </w:rPr>
        <w:t>　国家档案主管部门应当建立健全突发事件应对活动相关档案收集、整理、保护、利用工作机制。</w:t>
      </w:r>
    </w:p>
    <w:p w14:paraId="0EE6536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档案馆应当加强对突发事件应对活动相关档案的研究整理和开发利用，为突发事件应对活动提供文献参考和决策支持。</w:t>
      </w:r>
    </w:p>
    <w:p w14:paraId="3062F28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bookmarkStart w:id="13" w:name="_Toc5541"/>
      <w:bookmarkStart w:id="14" w:name="_Toc19347"/>
      <w:bookmarkStart w:id="15" w:name="_Toc17019"/>
      <w:bookmarkStart w:id="16" w:name="_Toc7527"/>
      <w:bookmarkStart w:id="17" w:name="_Toc32052"/>
      <w:bookmarkStart w:id="18" w:name="_Toc18977"/>
      <w:r>
        <w:rPr>
          <w:rFonts w:hint="eastAsia" w:ascii="黑体" w:hAnsi="黑体" w:eastAsia="黑体" w:cs="黑体"/>
          <w:b w:val="0"/>
          <w:i w:val="0"/>
          <w:iCs w:val="0"/>
          <w:caps w:val="0"/>
          <w:color w:val="auto"/>
          <w:spacing w:val="0"/>
          <w:sz w:val="28"/>
          <w:szCs w:val="28"/>
          <w:u w:val="none"/>
          <w:shd w:val="clear" w:fill="FFFFFF"/>
        </w:rPr>
        <w:t>第四章　档案的利用和公布</w:t>
      </w:r>
      <w:bookmarkEnd w:id="13"/>
      <w:bookmarkEnd w:id="14"/>
      <w:bookmarkEnd w:id="15"/>
      <w:bookmarkEnd w:id="16"/>
      <w:bookmarkEnd w:id="17"/>
      <w:bookmarkEnd w:id="18"/>
    </w:p>
    <w:p w14:paraId="1A14066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第二十七条</w:t>
      </w:r>
      <w:r>
        <w:rPr>
          <w:rFonts w:hint="eastAsia" w:ascii="宋体" w:hAnsi="宋体" w:eastAsia="宋体" w:cs="宋体"/>
          <w:i w:val="0"/>
          <w:iCs w:val="0"/>
          <w:caps w:val="0"/>
          <w:color w:val="auto"/>
          <w:spacing w:val="0"/>
          <w:sz w:val="28"/>
          <w:szCs w:val="28"/>
          <w:u w:val="none"/>
          <w:shd w:val="clear" w:fill="FFFFFF"/>
        </w:rPr>
        <w:t>　县级以上各级档案馆的档案，应当自形成之日起满二十五年向社会开放。经济、教育、科技、文化等类档案，可以少于二十五年向社会开放；涉及国家安全或者重大利益以及其他到期不宜开放的档案，可以多于二十五年向社会开放。国家鼓励和支持其他档案馆向社会开放档案。档案开放的具体办法由国家档案主管部门制定，报国务院批准。</w:t>
      </w:r>
    </w:p>
    <w:p w14:paraId="089FC05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第二十八条</w:t>
      </w:r>
      <w:r>
        <w:rPr>
          <w:rFonts w:hint="eastAsia" w:ascii="宋体" w:hAnsi="宋体" w:eastAsia="宋体" w:cs="宋体"/>
          <w:i w:val="0"/>
          <w:iCs w:val="0"/>
          <w:caps w:val="0"/>
          <w:color w:val="auto"/>
          <w:spacing w:val="0"/>
          <w:sz w:val="28"/>
          <w:szCs w:val="28"/>
          <w:u w:val="none"/>
          <w:shd w:val="clear" w:fill="FFFFFF"/>
        </w:rPr>
        <w:t>　档案馆应当通过其网站或者其他方式定期公布开放档案的目录，不断完善利用规则，创新服务形式，强化服务功能，提高服务水平，积极为档案的利用创造条件，简化手续，提供便利。</w:t>
      </w:r>
    </w:p>
    <w:p w14:paraId="126CE63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单位和个人持有合法证明，可以利用已经开放的档案。档案馆不按规定开放利用的，单位和个人可以向档案主管部门投诉，接到投诉的档案主管部门应当及时调查处理并将处理结果告知投诉人。</w:t>
      </w:r>
    </w:p>
    <w:p w14:paraId="209129E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利用档案涉及知识产权、个人信息的，应当遵守有关法律、行政法规的规定。</w:t>
      </w:r>
    </w:p>
    <w:p w14:paraId="7B74E13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第二十九条</w:t>
      </w:r>
      <w:r>
        <w:rPr>
          <w:rFonts w:hint="eastAsia" w:ascii="宋体" w:hAnsi="宋体" w:eastAsia="宋体" w:cs="宋体"/>
          <w:i w:val="0"/>
          <w:iCs w:val="0"/>
          <w:caps w:val="0"/>
          <w:color w:val="auto"/>
          <w:spacing w:val="0"/>
          <w:sz w:val="28"/>
          <w:szCs w:val="28"/>
          <w:u w:val="none"/>
          <w:shd w:val="clear" w:fill="FFFFFF"/>
        </w:rPr>
        <w:t>　机关、团体、企业事业单位和其他组织以及公民根据经济建设、国防建设、教学科研和其他工作的需要，可以按照国家有关规定，利用档案馆未开放的档案以及有关机关、团体、企业事业单位和其他组织保存的档案。</w:t>
      </w:r>
    </w:p>
    <w:p w14:paraId="4095416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第三十条</w:t>
      </w:r>
      <w:r>
        <w:rPr>
          <w:rFonts w:hint="eastAsia" w:ascii="宋体" w:hAnsi="宋体" w:eastAsia="宋体" w:cs="宋体"/>
          <w:i w:val="0"/>
          <w:iCs w:val="0"/>
          <w:caps w:val="0"/>
          <w:color w:val="auto"/>
          <w:spacing w:val="0"/>
          <w:sz w:val="28"/>
          <w:szCs w:val="28"/>
          <w:u w:val="none"/>
          <w:shd w:val="clear" w:fill="FFFFFF"/>
        </w:rPr>
        <w:t>　馆藏档案的开放审核，由档案馆会同档案形成单位或者移交单位共同负责。尚未移交进馆档案的开放审核，由档案形成单位或者保管单位负责，并在移交时附具意见。</w:t>
      </w:r>
    </w:p>
    <w:p w14:paraId="105A2FF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第三十一条</w:t>
      </w:r>
      <w:r>
        <w:rPr>
          <w:rFonts w:hint="eastAsia" w:ascii="宋体" w:hAnsi="宋体" w:eastAsia="宋体" w:cs="宋体"/>
          <w:i w:val="0"/>
          <w:iCs w:val="0"/>
          <w:caps w:val="0"/>
          <w:color w:val="auto"/>
          <w:spacing w:val="0"/>
          <w:sz w:val="28"/>
          <w:szCs w:val="28"/>
          <w:u w:val="none"/>
          <w:shd w:val="clear" w:fill="FFFFFF"/>
        </w:rPr>
        <w:t>　向档案馆移交、捐献、寄存档案的单位和个人，可以优先利用该档案，并可以对档案中不宜向社会开放的部分提出限制利用的意见，档案馆应当予以支持，提供便利。</w:t>
      </w:r>
    </w:p>
    <w:p w14:paraId="39759E4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第三十二条</w:t>
      </w:r>
      <w:r>
        <w:rPr>
          <w:rFonts w:hint="eastAsia" w:ascii="宋体" w:hAnsi="宋体" w:eastAsia="宋体" w:cs="宋体"/>
          <w:i w:val="0"/>
          <w:iCs w:val="0"/>
          <w:caps w:val="0"/>
          <w:color w:val="auto"/>
          <w:spacing w:val="0"/>
          <w:sz w:val="28"/>
          <w:szCs w:val="28"/>
          <w:u w:val="none"/>
          <w:shd w:val="clear" w:fill="FFFFFF"/>
        </w:rPr>
        <w:t>　属于国家所有的档案，由国家授权的档案馆或者有关机关公布；未经档案馆或者有关机关同意，任何单位和个人无权公布。非国有企业、社会服务机构等单位和个人形成的档案，档案所有者有权公布。</w:t>
      </w:r>
    </w:p>
    <w:p w14:paraId="3E49671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公布档案应当遵守有关法律、行政法规的规定，不得损害国家安全和利益，不得侵犯他人的合法权益。</w:t>
      </w:r>
    </w:p>
    <w:p w14:paraId="25F31D2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第三十三条</w:t>
      </w:r>
      <w:r>
        <w:rPr>
          <w:rFonts w:hint="eastAsia" w:ascii="宋体" w:hAnsi="宋体" w:eastAsia="宋体" w:cs="宋体"/>
          <w:i w:val="0"/>
          <w:iCs w:val="0"/>
          <w:caps w:val="0"/>
          <w:color w:val="auto"/>
          <w:spacing w:val="0"/>
          <w:sz w:val="28"/>
          <w:szCs w:val="28"/>
          <w:u w:val="none"/>
          <w:shd w:val="clear" w:fill="FFFFFF"/>
        </w:rPr>
        <w:t>　档案馆应当根据自身条件，为国家机关制定法律、法规、政策和开展有关问题研究，提供支持和便利。</w:t>
      </w:r>
    </w:p>
    <w:p w14:paraId="37A2049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档案馆应当配备研究人员，加强对档案的研究整理，有计划地组织编辑出版档案材料，在不同范围内发行。</w:t>
      </w:r>
    </w:p>
    <w:p w14:paraId="07D07A8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档案研究人员研究整理档案，应当遵守档案管理的规定。</w:t>
      </w:r>
    </w:p>
    <w:p w14:paraId="7E0C62E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第三十四条</w:t>
      </w:r>
      <w:r>
        <w:rPr>
          <w:rFonts w:hint="eastAsia" w:ascii="宋体" w:hAnsi="宋体" w:eastAsia="宋体" w:cs="宋体"/>
          <w:i w:val="0"/>
          <w:iCs w:val="0"/>
          <w:caps w:val="0"/>
          <w:color w:val="auto"/>
          <w:spacing w:val="0"/>
          <w:sz w:val="28"/>
          <w:szCs w:val="28"/>
          <w:u w:val="none"/>
          <w:shd w:val="clear" w:fill="FFFFFF"/>
        </w:rPr>
        <w:t>　国家鼓励档案馆开发利用馆藏档案，通过开展专题展览、公益讲座、媒体宣传等活动，进行爱国主义、集体主义、中国特色社会主义教育，传承发展中华优秀传统文化，继承革命文化，发展社会主义先进文化，增强文化自信，弘扬社会主义核心价值观。</w:t>
      </w:r>
    </w:p>
    <w:p w14:paraId="05C64E7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bookmarkStart w:id="19" w:name="_Toc1282"/>
      <w:bookmarkStart w:id="20" w:name="_Toc22861"/>
      <w:bookmarkStart w:id="21" w:name="_Toc5425"/>
      <w:bookmarkStart w:id="22" w:name="_Toc7128"/>
      <w:bookmarkStart w:id="23" w:name="_Toc12924"/>
      <w:bookmarkStart w:id="24" w:name="_Toc12937"/>
      <w:r>
        <w:rPr>
          <w:rFonts w:hint="eastAsia" w:ascii="黑体" w:hAnsi="黑体" w:eastAsia="黑体" w:cs="黑体"/>
          <w:b w:val="0"/>
          <w:i w:val="0"/>
          <w:iCs w:val="0"/>
          <w:caps w:val="0"/>
          <w:color w:val="auto"/>
          <w:spacing w:val="0"/>
          <w:sz w:val="28"/>
          <w:szCs w:val="28"/>
          <w:u w:val="none"/>
          <w:shd w:val="clear" w:fill="FFFFFF"/>
        </w:rPr>
        <w:t>第五章　档案信息化建设</w:t>
      </w:r>
      <w:bookmarkEnd w:id="19"/>
      <w:bookmarkEnd w:id="20"/>
      <w:bookmarkEnd w:id="21"/>
      <w:bookmarkEnd w:id="22"/>
      <w:bookmarkEnd w:id="23"/>
      <w:bookmarkEnd w:id="24"/>
    </w:p>
    <w:p w14:paraId="3DF7170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第三十五条</w:t>
      </w:r>
      <w:r>
        <w:rPr>
          <w:rFonts w:hint="eastAsia" w:ascii="宋体" w:hAnsi="宋体" w:eastAsia="宋体" w:cs="宋体"/>
          <w:i w:val="0"/>
          <w:iCs w:val="0"/>
          <w:caps w:val="0"/>
          <w:color w:val="auto"/>
          <w:spacing w:val="0"/>
          <w:sz w:val="28"/>
          <w:szCs w:val="28"/>
          <w:u w:val="none"/>
          <w:shd w:val="clear" w:fill="FFFFFF"/>
        </w:rPr>
        <w:t>　各级人民政府应当将档案信息化纳入信息化发展规划，保障电子档案、传统载体档案数字化成果等档案数字资源的安全保存和有效利用。</w:t>
      </w:r>
    </w:p>
    <w:p w14:paraId="09B81CE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档案馆和机关、团体、企业事业单位以及其他组织应当加强档案信息化建设，并采取措施保障档案信息安全。</w:t>
      </w:r>
    </w:p>
    <w:p w14:paraId="4661D6D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第三十六条</w:t>
      </w:r>
      <w:r>
        <w:rPr>
          <w:rFonts w:hint="eastAsia" w:ascii="宋体" w:hAnsi="宋体" w:eastAsia="宋体" w:cs="宋体"/>
          <w:i w:val="0"/>
          <w:iCs w:val="0"/>
          <w:caps w:val="0"/>
          <w:color w:val="auto"/>
          <w:spacing w:val="0"/>
          <w:sz w:val="28"/>
          <w:szCs w:val="28"/>
          <w:u w:val="none"/>
          <w:shd w:val="clear" w:fill="FFFFFF"/>
        </w:rPr>
        <w:t>　机关、团体、企业事业单位和其他组织应当积极推进电子档案管理信息系统建设，与办公自动化系统、业务系统等相互衔接。</w:t>
      </w:r>
    </w:p>
    <w:p w14:paraId="51BEE4D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第三十七条</w:t>
      </w:r>
      <w:r>
        <w:rPr>
          <w:rFonts w:hint="eastAsia" w:ascii="宋体" w:hAnsi="宋体" w:eastAsia="宋体" w:cs="宋体"/>
          <w:i w:val="0"/>
          <w:iCs w:val="0"/>
          <w:caps w:val="0"/>
          <w:color w:val="auto"/>
          <w:spacing w:val="0"/>
          <w:sz w:val="28"/>
          <w:szCs w:val="28"/>
          <w:u w:val="none"/>
          <w:shd w:val="clear" w:fill="FFFFFF"/>
        </w:rPr>
        <w:t>　电子档案应当来源可靠、程序规范、要素合规。</w:t>
      </w:r>
    </w:p>
    <w:p w14:paraId="6E340BE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电子档案与传统载体档案具有同等效力，可以以电子形式作为凭证使用。</w:t>
      </w:r>
    </w:p>
    <w:p w14:paraId="2560DF9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电子档案管理办法由国家档案主管部门会同有关部门制定。</w:t>
      </w:r>
    </w:p>
    <w:p w14:paraId="2FBFEED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第三十八条</w:t>
      </w:r>
      <w:r>
        <w:rPr>
          <w:rFonts w:hint="eastAsia" w:ascii="宋体" w:hAnsi="宋体" w:eastAsia="宋体" w:cs="宋体"/>
          <w:i w:val="0"/>
          <w:iCs w:val="0"/>
          <w:caps w:val="0"/>
          <w:color w:val="auto"/>
          <w:spacing w:val="0"/>
          <w:sz w:val="28"/>
          <w:szCs w:val="28"/>
          <w:u w:val="none"/>
          <w:shd w:val="clear" w:fill="FFFFFF"/>
        </w:rPr>
        <w:t>　国家鼓励和支持档案馆和机关、团体、企业事业单位以及其他组织推进传统载体档案数字化。已经实现数字化的，应当对档案原件妥善保管。</w:t>
      </w:r>
    </w:p>
    <w:p w14:paraId="7CD7DA0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第三十九条</w:t>
      </w:r>
      <w:r>
        <w:rPr>
          <w:rFonts w:hint="eastAsia" w:ascii="宋体" w:hAnsi="宋体" w:eastAsia="宋体" w:cs="宋体"/>
          <w:i w:val="0"/>
          <w:iCs w:val="0"/>
          <w:caps w:val="0"/>
          <w:color w:val="auto"/>
          <w:spacing w:val="0"/>
          <w:sz w:val="28"/>
          <w:szCs w:val="28"/>
          <w:u w:val="none"/>
          <w:shd w:val="clear" w:fill="FFFFFF"/>
        </w:rPr>
        <w:t>　电子档案应当通过符合安全管理要求的网络或者存储介质向档案馆移交。</w:t>
      </w:r>
    </w:p>
    <w:p w14:paraId="46076FA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档案馆应当对接收的电子档案进行检测，确保电子档案的真实性、完整性、可用性和安全性。</w:t>
      </w:r>
    </w:p>
    <w:p w14:paraId="0EA6F0F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档案馆可以对重要电子档案进行异地备份保管。</w:t>
      </w:r>
    </w:p>
    <w:p w14:paraId="66047C2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第四十条</w:t>
      </w:r>
      <w:r>
        <w:rPr>
          <w:rFonts w:hint="eastAsia" w:ascii="宋体" w:hAnsi="宋体" w:eastAsia="宋体" w:cs="宋体"/>
          <w:i w:val="0"/>
          <w:iCs w:val="0"/>
          <w:caps w:val="0"/>
          <w:color w:val="auto"/>
          <w:spacing w:val="0"/>
          <w:sz w:val="28"/>
          <w:szCs w:val="28"/>
          <w:u w:val="none"/>
          <w:shd w:val="clear" w:fill="FFFFFF"/>
        </w:rPr>
        <w:t>　档案馆负责档案数字资源的收集、保存和提供利用。有条件的档案馆应当建设数字档案馆。</w:t>
      </w:r>
    </w:p>
    <w:p w14:paraId="4D44B52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第四十一条</w:t>
      </w:r>
      <w:r>
        <w:rPr>
          <w:rFonts w:hint="eastAsia" w:ascii="宋体" w:hAnsi="宋体" w:eastAsia="宋体" w:cs="宋体"/>
          <w:i w:val="0"/>
          <w:iCs w:val="0"/>
          <w:caps w:val="0"/>
          <w:color w:val="auto"/>
          <w:spacing w:val="0"/>
          <w:sz w:val="28"/>
          <w:szCs w:val="28"/>
          <w:u w:val="none"/>
          <w:shd w:val="clear" w:fill="FFFFFF"/>
        </w:rPr>
        <w:t>　国家推进档案信息资源共享服务平台建设，推动档案数字资源跨区域、跨部门共享利用。</w:t>
      </w:r>
    </w:p>
    <w:p w14:paraId="73B6759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bookmarkStart w:id="25" w:name="_Toc12283"/>
      <w:bookmarkStart w:id="26" w:name="_Toc2064"/>
      <w:bookmarkStart w:id="27" w:name="_Toc12527"/>
      <w:bookmarkStart w:id="28" w:name="_Toc19550"/>
      <w:bookmarkStart w:id="29" w:name="_Toc20391"/>
      <w:bookmarkStart w:id="30" w:name="_Toc29749"/>
      <w:r>
        <w:rPr>
          <w:rFonts w:hint="eastAsia" w:ascii="黑体" w:hAnsi="黑体" w:eastAsia="黑体" w:cs="黑体"/>
          <w:b w:val="0"/>
          <w:i w:val="0"/>
          <w:iCs w:val="0"/>
          <w:caps w:val="0"/>
          <w:color w:val="auto"/>
          <w:spacing w:val="0"/>
          <w:sz w:val="28"/>
          <w:szCs w:val="28"/>
          <w:u w:val="none"/>
          <w:shd w:val="clear" w:fill="FFFFFF"/>
        </w:rPr>
        <w:t>第六章　监督检查</w:t>
      </w:r>
      <w:bookmarkEnd w:id="25"/>
      <w:bookmarkEnd w:id="26"/>
      <w:bookmarkEnd w:id="27"/>
      <w:bookmarkEnd w:id="28"/>
      <w:bookmarkEnd w:id="29"/>
      <w:bookmarkEnd w:id="30"/>
    </w:p>
    <w:p w14:paraId="7F78926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第四十二条</w:t>
      </w:r>
      <w:r>
        <w:rPr>
          <w:rFonts w:hint="eastAsia" w:ascii="宋体" w:hAnsi="宋体" w:eastAsia="宋体" w:cs="宋体"/>
          <w:i w:val="0"/>
          <w:iCs w:val="0"/>
          <w:caps w:val="0"/>
          <w:color w:val="auto"/>
          <w:spacing w:val="0"/>
          <w:sz w:val="28"/>
          <w:szCs w:val="28"/>
          <w:u w:val="none"/>
          <w:shd w:val="clear" w:fill="FFFFFF"/>
        </w:rPr>
        <w:t>　档案主管部门依照法律、行政法规有关档案管理的规定，可以对档案馆和机关、团体、企业事业单位以及其他组织的下列情况进行检查：</w:t>
      </w:r>
    </w:p>
    <w:p w14:paraId="599F97C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31" w:name="_Toc19427"/>
      <w:r>
        <w:rPr>
          <w:rFonts w:hint="eastAsia" w:ascii="宋体" w:hAnsi="宋体" w:eastAsia="宋体" w:cs="宋体"/>
          <w:i w:val="0"/>
          <w:iCs w:val="0"/>
          <w:caps w:val="0"/>
          <w:color w:val="auto"/>
          <w:spacing w:val="0"/>
          <w:sz w:val="28"/>
          <w:szCs w:val="28"/>
          <w:u w:val="none"/>
          <w:shd w:val="clear" w:fill="FFFFFF"/>
        </w:rPr>
        <w:t>（一）档案工作责任制和管理制度落实情况；</w:t>
      </w:r>
      <w:bookmarkEnd w:id="31"/>
    </w:p>
    <w:p w14:paraId="1986437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32" w:name="_Toc32157"/>
      <w:r>
        <w:rPr>
          <w:rFonts w:hint="eastAsia" w:ascii="宋体" w:hAnsi="宋体" w:eastAsia="宋体" w:cs="宋体"/>
          <w:i w:val="0"/>
          <w:iCs w:val="0"/>
          <w:caps w:val="0"/>
          <w:color w:val="auto"/>
          <w:spacing w:val="0"/>
          <w:sz w:val="28"/>
          <w:szCs w:val="28"/>
          <w:u w:val="none"/>
          <w:shd w:val="clear" w:fill="FFFFFF"/>
        </w:rPr>
        <w:t>（二）档案库房、设施、设备配置使用情况；</w:t>
      </w:r>
      <w:bookmarkEnd w:id="32"/>
    </w:p>
    <w:p w14:paraId="785222F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33" w:name="_Toc14673"/>
      <w:r>
        <w:rPr>
          <w:rFonts w:hint="eastAsia" w:ascii="宋体" w:hAnsi="宋体" w:eastAsia="宋体" w:cs="宋体"/>
          <w:i w:val="0"/>
          <w:iCs w:val="0"/>
          <w:caps w:val="0"/>
          <w:color w:val="auto"/>
          <w:spacing w:val="0"/>
          <w:sz w:val="28"/>
          <w:szCs w:val="28"/>
          <w:u w:val="none"/>
          <w:shd w:val="clear" w:fill="FFFFFF"/>
        </w:rPr>
        <w:t>（三）档案工作人员管理情况；</w:t>
      </w:r>
      <w:bookmarkEnd w:id="33"/>
    </w:p>
    <w:p w14:paraId="436B551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34" w:name="_Toc25090"/>
      <w:r>
        <w:rPr>
          <w:rFonts w:hint="eastAsia" w:ascii="宋体" w:hAnsi="宋体" w:eastAsia="宋体" w:cs="宋体"/>
          <w:i w:val="0"/>
          <w:iCs w:val="0"/>
          <w:caps w:val="0"/>
          <w:color w:val="auto"/>
          <w:spacing w:val="0"/>
          <w:sz w:val="28"/>
          <w:szCs w:val="28"/>
          <w:u w:val="none"/>
          <w:shd w:val="clear" w:fill="FFFFFF"/>
        </w:rPr>
        <w:t>（四）档案收集、整理、保管、提供利用等情况；</w:t>
      </w:r>
      <w:bookmarkEnd w:id="34"/>
    </w:p>
    <w:p w14:paraId="0541480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35" w:name="_Toc10549"/>
      <w:r>
        <w:rPr>
          <w:rFonts w:hint="eastAsia" w:ascii="宋体" w:hAnsi="宋体" w:eastAsia="宋体" w:cs="宋体"/>
          <w:i w:val="0"/>
          <w:iCs w:val="0"/>
          <w:caps w:val="0"/>
          <w:color w:val="auto"/>
          <w:spacing w:val="0"/>
          <w:sz w:val="28"/>
          <w:szCs w:val="28"/>
          <w:u w:val="none"/>
          <w:shd w:val="clear" w:fill="FFFFFF"/>
        </w:rPr>
        <w:t>（五）档案信息化建设和信息安全保障情况；</w:t>
      </w:r>
      <w:bookmarkEnd w:id="35"/>
    </w:p>
    <w:p w14:paraId="02F5190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36" w:name="_Toc20919"/>
      <w:r>
        <w:rPr>
          <w:rFonts w:hint="eastAsia" w:ascii="宋体" w:hAnsi="宋体" w:eastAsia="宋体" w:cs="宋体"/>
          <w:i w:val="0"/>
          <w:iCs w:val="0"/>
          <w:caps w:val="0"/>
          <w:color w:val="auto"/>
          <w:spacing w:val="0"/>
          <w:sz w:val="28"/>
          <w:szCs w:val="28"/>
          <w:u w:val="none"/>
          <w:shd w:val="clear" w:fill="FFFFFF"/>
        </w:rPr>
        <w:t>（六）对所属单位等的档案工作监督和指导情况。</w:t>
      </w:r>
      <w:bookmarkEnd w:id="36"/>
    </w:p>
    <w:p w14:paraId="1EEB081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第四十三条</w:t>
      </w:r>
      <w:r>
        <w:rPr>
          <w:rFonts w:hint="eastAsia" w:ascii="宋体" w:hAnsi="宋体" w:eastAsia="宋体" w:cs="宋体"/>
          <w:i w:val="0"/>
          <w:iCs w:val="0"/>
          <w:caps w:val="0"/>
          <w:color w:val="auto"/>
          <w:spacing w:val="0"/>
          <w:sz w:val="28"/>
          <w:szCs w:val="28"/>
          <w:u w:val="none"/>
          <w:shd w:val="clear" w:fill="FFFFFF"/>
        </w:rPr>
        <w:t>　档案主管部门根据违法线索进行检查时，在符合安全保密要求的前提下，可以检查有关库房、设施、设备，查阅有关材料，询问有关人员，记录有关情况，有关单位和个人应当配合。</w:t>
      </w:r>
    </w:p>
    <w:p w14:paraId="20511C1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第四十四条</w:t>
      </w:r>
      <w:r>
        <w:rPr>
          <w:rFonts w:hint="eastAsia" w:ascii="宋体" w:hAnsi="宋体" w:eastAsia="宋体" w:cs="宋体"/>
          <w:i w:val="0"/>
          <w:iCs w:val="0"/>
          <w:caps w:val="0"/>
          <w:color w:val="auto"/>
          <w:spacing w:val="0"/>
          <w:sz w:val="28"/>
          <w:szCs w:val="28"/>
          <w:u w:val="none"/>
          <w:shd w:val="clear" w:fill="FFFFFF"/>
        </w:rPr>
        <w:t>　档案馆和机关、团体、企业事业单位以及其他组织发现本单位存在档案安全隐患的，应当及时采取补救措施，消除档案安全隐患。发生档案损毁、信息泄露等情形的，应当及时向档案主管部门报告。</w:t>
      </w:r>
    </w:p>
    <w:p w14:paraId="09BFE14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第四十五条</w:t>
      </w:r>
      <w:r>
        <w:rPr>
          <w:rFonts w:hint="eastAsia" w:ascii="宋体" w:hAnsi="宋体" w:eastAsia="宋体" w:cs="宋体"/>
          <w:i w:val="0"/>
          <w:iCs w:val="0"/>
          <w:caps w:val="0"/>
          <w:color w:val="auto"/>
          <w:spacing w:val="0"/>
          <w:sz w:val="28"/>
          <w:szCs w:val="28"/>
          <w:u w:val="none"/>
          <w:shd w:val="clear" w:fill="FFFFFF"/>
        </w:rPr>
        <w:t>　档案主管部门发现档案馆和机关、团体、企业事业单位以及其他组织存在档案安全隐患的，应当责令限期整改，消除档案安全隐患。</w:t>
      </w:r>
    </w:p>
    <w:p w14:paraId="4AF4A12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第四十六条</w:t>
      </w:r>
      <w:r>
        <w:rPr>
          <w:rFonts w:hint="eastAsia" w:ascii="宋体" w:hAnsi="宋体" w:eastAsia="宋体" w:cs="宋体"/>
          <w:i w:val="0"/>
          <w:iCs w:val="0"/>
          <w:caps w:val="0"/>
          <w:color w:val="auto"/>
          <w:spacing w:val="0"/>
          <w:sz w:val="28"/>
          <w:szCs w:val="28"/>
          <w:u w:val="none"/>
          <w:shd w:val="clear" w:fill="FFFFFF"/>
        </w:rPr>
        <w:t>　任何单位和个人对档案违法行为，有权向档案主管部门和有关机关举报。</w:t>
      </w:r>
    </w:p>
    <w:p w14:paraId="29F4765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接到举报的档案主管部门或者有关机关应当及时依法处理。</w:t>
      </w:r>
    </w:p>
    <w:p w14:paraId="3CCECDC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第四十七条</w:t>
      </w:r>
      <w:r>
        <w:rPr>
          <w:rFonts w:hint="eastAsia" w:ascii="宋体" w:hAnsi="宋体" w:eastAsia="宋体" w:cs="宋体"/>
          <w:i w:val="0"/>
          <w:iCs w:val="0"/>
          <w:caps w:val="0"/>
          <w:color w:val="auto"/>
          <w:spacing w:val="0"/>
          <w:sz w:val="28"/>
          <w:szCs w:val="28"/>
          <w:u w:val="none"/>
          <w:shd w:val="clear" w:fill="FFFFFF"/>
        </w:rPr>
        <w:t>　档案主管部门及其工作人员应当按照法定的职权和程序开展监督检查工作，做到科学、公正、严格、高效，不得利用职权牟取利益，不得泄露履职过程中知悉的国家秘密、商业秘密或者个人隐私。</w:t>
      </w:r>
    </w:p>
    <w:p w14:paraId="6F1EE93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bookmarkStart w:id="37" w:name="_Toc20582"/>
      <w:bookmarkStart w:id="38" w:name="_Toc21017"/>
      <w:bookmarkStart w:id="39" w:name="_Toc12669"/>
      <w:bookmarkStart w:id="40" w:name="_Toc9167"/>
      <w:bookmarkStart w:id="41" w:name="_Toc13756"/>
      <w:bookmarkStart w:id="42" w:name="_Toc22550"/>
      <w:r>
        <w:rPr>
          <w:rFonts w:hint="eastAsia" w:ascii="黑体" w:hAnsi="黑体" w:eastAsia="黑体" w:cs="黑体"/>
          <w:b w:val="0"/>
          <w:i w:val="0"/>
          <w:iCs w:val="0"/>
          <w:caps w:val="0"/>
          <w:color w:val="auto"/>
          <w:spacing w:val="0"/>
          <w:sz w:val="28"/>
          <w:szCs w:val="28"/>
          <w:u w:val="none"/>
          <w:shd w:val="clear" w:fill="FFFFFF"/>
        </w:rPr>
        <w:t>第七章　法律责任</w:t>
      </w:r>
      <w:bookmarkEnd w:id="37"/>
      <w:bookmarkEnd w:id="38"/>
      <w:bookmarkEnd w:id="39"/>
      <w:bookmarkEnd w:id="40"/>
      <w:bookmarkEnd w:id="41"/>
      <w:bookmarkEnd w:id="42"/>
    </w:p>
    <w:p w14:paraId="4A6E096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第四十八条</w:t>
      </w:r>
      <w:r>
        <w:rPr>
          <w:rFonts w:hint="eastAsia" w:ascii="宋体" w:hAnsi="宋体" w:eastAsia="宋体" w:cs="宋体"/>
          <w:i w:val="0"/>
          <w:iCs w:val="0"/>
          <w:caps w:val="0"/>
          <w:color w:val="auto"/>
          <w:spacing w:val="0"/>
          <w:sz w:val="28"/>
          <w:szCs w:val="28"/>
          <w:u w:val="none"/>
          <w:shd w:val="clear" w:fill="FFFFFF"/>
        </w:rPr>
        <w:t>　单位或者个人有下列行为之一，由县级以上档案主管部门、有关机关对直接负责的主管人员和其他直接责任人员依法给予处分：</w:t>
      </w:r>
    </w:p>
    <w:p w14:paraId="7A952D1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（一）丢失属于国家所有的档案的；</w:t>
      </w:r>
    </w:p>
    <w:p w14:paraId="3F8FD79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（二）擅自提供、抄录、复制、公布属于国家所有的档案的；</w:t>
      </w:r>
    </w:p>
    <w:p w14:paraId="4691E42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（三）买卖或者非法转让属于国家所有的档案的；</w:t>
      </w:r>
    </w:p>
    <w:p w14:paraId="24B1099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（四）篡改、损毁、伪造档案或者擅自销毁档案的；</w:t>
      </w:r>
    </w:p>
    <w:p w14:paraId="4283A61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（五）将档案出卖、赠送给外国人或者外国组织的；</w:t>
      </w:r>
    </w:p>
    <w:p w14:paraId="1D59CCF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（六）不按规定归档或者不按期移交档案，被责令改正而拒不改正的；</w:t>
      </w:r>
    </w:p>
    <w:p w14:paraId="0EE17AC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（七）不按规定向社会开放、提供利用档案的；</w:t>
      </w:r>
    </w:p>
    <w:p w14:paraId="147126C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（八）明知存在档案安全隐患而不采取补救措施，造成档案损毁、灭失，或者存在档案安全隐患被责令限期整改而逾期未整改的；</w:t>
      </w:r>
    </w:p>
    <w:p w14:paraId="67FFCA7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（九）发生档案安全事故后，不采取抢救措施或者隐瞒不报、拒绝调查的；</w:t>
      </w:r>
    </w:p>
    <w:p w14:paraId="0722CA8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（十）档案工作人员玩忽职守，造成档案损毁、灭失的。</w:t>
      </w:r>
    </w:p>
    <w:p w14:paraId="0F20D51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第四十九条</w:t>
      </w:r>
      <w:r>
        <w:rPr>
          <w:rFonts w:hint="eastAsia" w:ascii="宋体" w:hAnsi="宋体" w:eastAsia="宋体" w:cs="宋体"/>
          <w:i w:val="0"/>
          <w:iCs w:val="0"/>
          <w:caps w:val="0"/>
          <w:color w:val="auto"/>
          <w:spacing w:val="0"/>
          <w:sz w:val="28"/>
          <w:szCs w:val="28"/>
          <w:u w:val="none"/>
          <w:shd w:val="clear" w:fill="FFFFFF"/>
        </w:rPr>
        <w:t>　利用档案馆的档案，有本法第四十八条第一项、第二项、第四项违法行为之一的，由县级以上档案主管部门给予警告，并对单位处一万元以上十万元以下的罚款，对个人处五百元以上五千元以下的罚款。</w:t>
      </w:r>
    </w:p>
    <w:p w14:paraId="4B32575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档案服务企业在服务过程中有本法第四十八条第一项、第二项、第四项违法行为之一的，由县级以上档案主管部门给予警告，并处二万元以上二十万元以下的罚款。</w:t>
      </w:r>
    </w:p>
    <w:p w14:paraId="38E7F01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单位或者个人有本法第四十八条第三项、第五项违法行为之一的，由县级以上档案主管部门给予警告，没收违法所得，并对单位处一万元以上十万元以下的罚款，对个人处五百元以上五千元以下的罚款；并可以依照本法第二十二条的规定征购所出卖或者赠送的档案。</w:t>
      </w:r>
    </w:p>
    <w:p w14:paraId="2AC7338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第五十条</w:t>
      </w:r>
      <w:r>
        <w:rPr>
          <w:rFonts w:hint="eastAsia" w:ascii="宋体" w:hAnsi="宋体" w:eastAsia="宋体" w:cs="宋体"/>
          <w:i w:val="0"/>
          <w:iCs w:val="0"/>
          <w:caps w:val="0"/>
          <w:color w:val="auto"/>
          <w:spacing w:val="0"/>
          <w:sz w:val="28"/>
          <w:szCs w:val="28"/>
          <w:u w:val="none"/>
          <w:shd w:val="clear" w:fill="FFFFFF"/>
        </w:rPr>
        <w:t>　违反本法规定，擅自运送、邮寄、携带或者通过互联网传输禁止出境的档案或者其复制件出境的，由海关或者有关部门予以没收、阻断传输，并对单位处一万元以上十万元以下的罚款，对个人处五百元以上五千元以下的罚款；并将没收、阻断传输的档案或者其复制件移交档案主管部门。</w:t>
      </w:r>
    </w:p>
    <w:p w14:paraId="5CE3EA8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第五十一条</w:t>
      </w:r>
      <w:r>
        <w:rPr>
          <w:rFonts w:hint="eastAsia" w:ascii="宋体" w:hAnsi="宋体" w:eastAsia="宋体" w:cs="宋体"/>
          <w:i w:val="0"/>
          <w:iCs w:val="0"/>
          <w:caps w:val="0"/>
          <w:color w:val="auto"/>
          <w:spacing w:val="0"/>
          <w:sz w:val="28"/>
          <w:szCs w:val="28"/>
          <w:u w:val="none"/>
          <w:shd w:val="clear" w:fill="FFFFFF"/>
        </w:rPr>
        <w:t>　违反本法规定，构成犯罪的，依法追究刑事责任；造成财产损失或者其他损害的，依法承担民事责任。</w:t>
      </w:r>
    </w:p>
    <w:p w14:paraId="7D62755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bookmarkStart w:id="43" w:name="_Toc5793"/>
      <w:bookmarkStart w:id="44" w:name="_Toc1279"/>
      <w:bookmarkStart w:id="45" w:name="_Toc22416"/>
      <w:bookmarkStart w:id="46" w:name="_Toc13222"/>
      <w:bookmarkStart w:id="47" w:name="_Toc28229"/>
      <w:bookmarkStart w:id="48" w:name="_Toc5816"/>
      <w:r>
        <w:rPr>
          <w:rFonts w:hint="eastAsia" w:ascii="黑体" w:hAnsi="黑体" w:eastAsia="黑体" w:cs="黑体"/>
          <w:b w:val="0"/>
          <w:i w:val="0"/>
          <w:iCs w:val="0"/>
          <w:caps w:val="0"/>
          <w:color w:val="auto"/>
          <w:spacing w:val="0"/>
          <w:sz w:val="28"/>
          <w:szCs w:val="28"/>
          <w:u w:val="none"/>
          <w:shd w:val="clear" w:fill="FFFFFF"/>
        </w:rPr>
        <w:t>第八章　附　　则</w:t>
      </w:r>
      <w:bookmarkEnd w:id="43"/>
      <w:bookmarkEnd w:id="44"/>
      <w:bookmarkEnd w:id="45"/>
      <w:bookmarkEnd w:id="46"/>
      <w:bookmarkEnd w:id="47"/>
      <w:bookmarkEnd w:id="48"/>
    </w:p>
    <w:p w14:paraId="71EF542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第五十二条</w:t>
      </w:r>
      <w:r>
        <w:rPr>
          <w:rFonts w:hint="eastAsia" w:ascii="宋体" w:hAnsi="宋体" w:eastAsia="宋体" w:cs="宋体"/>
          <w:i w:val="0"/>
          <w:iCs w:val="0"/>
          <w:caps w:val="0"/>
          <w:color w:val="auto"/>
          <w:spacing w:val="0"/>
          <w:sz w:val="28"/>
          <w:szCs w:val="28"/>
          <w:u w:val="none"/>
          <w:shd w:val="clear" w:fill="FFFFFF"/>
        </w:rPr>
        <w:t>　中国人民解放军和中国人民武装警察部队的档案工作，由中央军事委员会依照本法制定管理办法。</w:t>
      </w:r>
    </w:p>
    <w:p w14:paraId="3B3DCE6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第五十三条</w:t>
      </w:r>
      <w:r>
        <w:rPr>
          <w:rFonts w:hint="eastAsia" w:ascii="宋体" w:hAnsi="宋体" w:eastAsia="宋体" w:cs="宋体"/>
          <w:i w:val="0"/>
          <w:iCs w:val="0"/>
          <w:caps w:val="0"/>
          <w:color w:val="auto"/>
          <w:spacing w:val="0"/>
          <w:sz w:val="28"/>
          <w:szCs w:val="28"/>
          <w:u w:val="none"/>
          <w:shd w:val="clear" w:fill="FFFFFF"/>
        </w:rPr>
        <w:t>　本法自2021年1月1日起施行。</w:t>
      </w:r>
    </w:p>
    <w:p w14:paraId="2ED7D6C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p>
    <w:p w14:paraId="4F4E75D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63590AA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7F520D8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3D9C1FE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7B1E07C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5AF916D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7449B8F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50FAE0F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7179EF1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7743427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6BFDB3F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4EEC453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6601353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329EB65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54A79E6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338A8FC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646CD48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2774A8A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48BF759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6FE045F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5930FB4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7EE87F4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宋体" w:eastAsia="仿宋" w:cs="宋体"/>
          <w:i w:val="0"/>
          <w:iCs w:val="0"/>
          <w:caps w:val="0"/>
          <w:color w:val="auto"/>
          <w:spacing w:val="0"/>
          <w:sz w:val="24"/>
          <w:szCs w:val="24"/>
          <w:u w:val="none"/>
          <w:shd w:val="clear" w:fill="FFFFFF"/>
        </w:rPr>
      </w:pPr>
    </w:p>
    <w:p w14:paraId="0647CFA0">
      <w:pPr>
        <w:pStyle w:val="2"/>
        <w:bidi w:val="0"/>
        <w:snapToGrid/>
        <w:spacing w:before="0" w:beforeLines="0" w:beforeAutospacing="0" w:after="0" w:afterLines="0" w:afterAutospacing="0" w:line="560" w:lineRule="exact"/>
        <w:ind w:left="0" w:leftChars="0" w:right="0" w:rightChars="0" w:firstLine="482" w:firstLineChars="0"/>
        <w:jc w:val="center"/>
        <w:rPr>
          <w:rFonts w:hint="eastAsia" w:ascii="方正公文小标宋" w:hAnsi="方正公文小标宋" w:eastAsia="方正公文小标宋" w:cs="方正公文小标宋"/>
          <w:b w:val="0"/>
          <w:bCs/>
          <w:sz w:val="36"/>
          <w:szCs w:val="36"/>
        </w:rPr>
      </w:pPr>
      <w:bookmarkStart w:id="49" w:name="_Toc12613"/>
      <w:bookmarkStart w:id="50" w:name="_Toc16529"/>
      <w:r>
        <w:rPr>
          <w:rFonts w:hint="eastAsia" w:ascii="方正公文小标宋" w:hAnsi="方正公文小标宋" w:eastAsia="方正公文小标宋" w:cs="方正公文小标宋"/>
          <w:b w:val="0"/>
          <w:bCs/>
          <w:sz w:val="36"/>
          <w:szCs w:val="36"/>
        </w:rPr>
        <w:t>中华人民共和国档案法实施条例</w:t>
      </w:r>
      <w:bookmarkEnd w:id="49"/>
      <w:bookmarkEnd w:id="50"/>
    </w:p>
    <w:p w14:paraId="55E9FF1E">
      <w:pPr>
        <w:rPr>
          <w:rFonts w:hint="eastAsia"/>
        </w:rPr>
      </w:pPr>
    </w:p>
    <w:p w14:paraId="5E23ADD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（2023年12月29日国务院第22次常务会议通过　2024年1月12日中华人民共和国国务院令第772号公布　自2024年3月1日起施行）</w:t>
      </w:r>
    </w:p>
    <w:p w14:paraId="200D35A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bookmarkStart w:id="51" w:name="_Toc30723"/>
      <w:bookmarkStart w:id="52" w:name="_Toc7208"/>
      <w:bookmarkStart w:id="53" w:name="_Toc28537"/>
      <w:bookmarkStart w:id="54" w:name="_Toc15157"/>
      <w:bookmarkStart w:id="55" w:name="_Toc7416"/>
      <w:bookmarkStart w:id="56" w:name="_Toc16365"/>
      <w:r>
        <w:rPr>
          <w:rFonts w:hint="eastAsia" w:ascii="黑体" w:hAnsi="黑体" w:eastAsia="黑体" w:cs="黑体"/>
          <w:b w:val="0"/>
          <w:bCs/>
          <w:i w:val="0"/>
          <w:iCs w:val="0"/>
          <w:caps w:val="0"/>
          <w:color w:val="auto"/>
          <w:spacing w:val="0"/>
          <w:sz w:val="28"/>
          <w:szCs w:val="28"/>
          <w:u w:val="none"/>
          <w:shd w:val="clear" w:fill="FFFFFF"/>
        </w:rPr>
        <w:t>第一章 总 则</w:t>
      </w:r>
      <w:bookmarkEnd w:id="51"/>
      <w:bookmarkEnd w:id="52"/>
      <w:bookmarkEnd w:id="53"/>
      <w:bookmarkEnd w:id="54"/>
      <w:bookmarkEnd w:id="55"/>
      <w:bookmarkEnd w:id="56"/>
    </w:p>
    <w:p w14:paraId="7A36676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第一条</w:t>
      </w:r>
      <w:r>
        <w:rPr>
          <w:rFonts w:hint="eastAsia" w:ascii="宋体" w:hAnsi="宋体" w:eastAsia="宋体" w:cs="宋体"/>
          <w:i w:val="0"/>
          <w:iCs w:val="0"/>
          <w:caps w:val="0"/>
          <w:color w:val="auto"/>
          <w:spacing w:val="0"/>
          <w:sz w:val="28"/>
          <w:szCs w:val="28"/>
          <w:u w:val="none"/>
          <w:shd w:val="clear" w:fill="FFFFFF"/>
        </w:rPr>
        <w:t> 根据《中华人民共和国档案法》（以下简称《档案法》）的规定，制定本条例。</w:t>
      </w:r>
    </w:p>
    <w:p w14:paraId="7F4D62E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第二条</w:t>
      </w:r>
      <w:r>
        <w:rPr>
          <w:rFonts w:hint="eastAsia" w:ascii="宋体" w:hAnsi="宋体" w:eastAsia="宋体" w:cs="宋体"/>
          <w:i w:val="0"/>
          <w:iCs w:val="0"/>
          <w:caps w:val="0"/>
          <w:color w:val="auto"/>
          <w:spacing w:val="0"/>
          <w:sz w:val="28"/>
          <w:szCs w:val="28"/>
          <w:u w:val="none"/>
          <w:shd w:val="clear" w:fill="FFFFFF"/>
        </w:rPr>
        <w:t> 《档案法》所称档案，其具体范围由国家档案主管部门或者国家档案主管部门会同国家有关部门确定。</w:t>
      </w:r>
    </w:p>
    <w:p w14:paraId="32E6326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反映地方文化习俗、民族风貌、历史人物、特色品牌等的档案，其具体范围可以由省、自治区、直辖市档案主管部门会同同级有关部门确定。</w:t>
      </w:r>
    </w:p>
    <w:p w14:paraId="3C3EF76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第三条</w:t>
      </w:r>
      <w:r>
        <w:rPr>
          <w:rFonts w:hint="eastAsia" w:ascii="宋体" w:hAnsi="宋体" w:eastAsia="宋体" w:cs="宋体"/>
          <w:i w:val="0"/>
          <w:iCs w:val="0"/>
          <w:caps w:val="0"/>
          <w:color w:val="auto"/>
          <w:spacing w:val="0"/>
          <w:sz w:val="28"/>
          <w:szCs w:val="28"/>
          <w:u w:val="none"/>
          <w:shd w:val="clear" w:fill="FFFFFF"/>
        </w:rPr>
        <w:t> 档案工作应当坚持和加强党的领导，全面贯彻党的路线方针政策和决策部署，健全党领导档案工作的体制机制，把党的领导贯彻到档案工作各方面和各环节。</w:t>
      </w:r>
    </w:p>
    <w:p w14:paraId="0681FE4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第四条</w:t>
      </w:r>
      <w:r>
        <w:rPr>
          <w:rFonts w:hint="eastAsia" w:ascii="宋体" w:hAnsi="宋体" w:eastAsia="宋体" w:cs="宋体"/>
          <w:i w:val="0"/>
          <w:iCs w:val="0"/>
          <w:caps w:val="0"/>
          <w:color w:val="auto"/>
          <w:spacing w:val="0"/>
          <w:sz w:val="28"/>
          <w:szCs w:val="28"/>
          <w:u w:val="none"/>
          <w:shd w:val="clear" w:fill="FFFFFF"/>
        </w:rPr>
        <w:t> 县级以上人民政府应当加强档案工作，建立健全档案机构，提供档案长久安全保管场所和设施，并将档案事业发展经费列入本级预算。</w:t>
      </w:r>
    </w:p>
    <w:p w14:paraId="5F50B64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机关、团体、企业事业单位和其他组织应当加强本单位档案工作，履行档案工作主体责任，保障档案工作依法开展。</w:t>
      </w:r>
    </w:p>
    <w:p w14:paraId="4933608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第五条</w:t>
      </w:r>
      <w:r>
        <w:rPr>
          <w:rFonts w:hint="eastAsia" w:ascii="宋体" w:hAnsi="宋体" w:eastAsia="宋体" w:cs="宋体"/>
          <w:i w:val="0"/>
          <w:iCs w:val="0"/>
          <w:caps w:val="0"/>
          <w:color w:val="auto"/>
          <w:spacing w:val="0"/>
          <w:sz w:val="28"/>
          <w:szCs w:val="28"/>
          <w:u w:val="none"/>
          <w:shd w:val="clear" w:fill="FFFFFF"/>
        </w:rPr>
        <w:t> 国家档案馆馆藏的永久保管档案分一、二、三级管理，分级的具体标准和管理办法由国家档案主管部门制定。</w:t>
      </w:r>
    </w:p>
    <w:p w14:paraId="2271FC5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第六条</w:t>
      </w:r>
      <w:r>
        <w:rPr>
          <w:rFonts w:hint="eastAsia" w:ascii="宋体" w:hAnsi="宋体" w:eastAsia="宋体" w:cs="宋体"/>
          <w:i w:val="0"/>
          <w:iCs w:val="0"/>
          <w:caps w:val="0"/>
          <w:color w:val="auto"/>
          <w:spacing w:val="0"/>
          <w:sz w:val="28"/>
          <w:szCs w:val="28"/>
          <w:u w:val="none"/>
          <w:shd w:val="clear" w:fill="FFFFFF"/>
        </w:rPr>
        <w:t> 中央国家机关经国家档案主管部门同意，省、自治区、直辖市有关国家机关经本级档案主管部门同意，可以制定本系统专业档案的具体管理制度和办法。</w:t>
      </w:r>
    </w:p>
    <w:p w14:paraId="46A5820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第七条</w:t>
      </w:r>
      <w:r>
        <w:rPr>
          <w:rFonts w:hint="eastAsia" w:ascii="宋体" w:hAnsi="宋体" w:eastAsia="宋体" w:cs="宋体"/>
          <w:i w:val="0"/>
          <w:iCs w:val="0"/>
          <w:caps w:val="0"/>
          <w:color w:val="auto"/>
          <w:spacing w:val="0"/>
          <w:sz w:val="28"/>
          <w:szCs w:val="28"/>
          <w:u w:val="none"/>
          <w:shd w:val="clear" w:fill="FFFFFF"/>
        </w:rPr>
        <w:t> 县级以上人民政府及其有关部门，应当加强档案宣传教育工作，普及档案知识，传播档案文化，增强全社会档案意识。</w:t>
      </w:r>
    </w:p>
    <w:p w14:paraId="79FA737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第八条</w:t>
      </w:r>
      <w:r>
        <w:rPr>
          <w:rFonts w:hint="eastAsia" w:ascii="宋体" w:hAnsi="宋体" w:eastAsia="宋体" w:cs="宋体"/>
          <w:i w:val="0"/>
          <w:iCs w:val="0"/>
          <w:caps w:val="0"/>
          <w:color w:val="auto"/>
          <w:spacing w:val="0"/>
          <w:sz w:val="28"/>
          <w:szCs w:val="28"/>
          <w:u w:val="none"/>
          <w:shd w:val="clear" w:fill="FFFFFF"/>
        </w:rPr>
        <w:t> 国家加强档案相关专业人才培养，支持高等院校、职业学校设立档案学等相关专业。</w:t>
      </w:r>
    </w:p>
    <w:p w14:paraId="2CD4C41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第九条</w:t>
      </w:r>
      <w:r>
        <w:rPr>
          <w:rFonts w:hint="eastAsia" w:ascii="宋体" w:hAnsi="宋体" w:eastAsia="宋体" w:cs="宋体"/>
          <w:i w:val="0"/>
          <w:iCs w:val="0"/>
          <w:caps w:val="0"/>
          <w:color w:val="auto"/>
          <w:spacing w:val="0"/>
          <w:sz w:val="28"/>
          <w:szCs w:val="28"/>
          <w:u w:val="none"/>
          <w:shd w:val="clear" w:fill="FFFFFF"/>
        </w:rPr>
        <w:t> 国家鼓励和支持企业事业单位、社会组织和个人等社会力量通过依法兴办实体、资助项目、从事志愿服务以及开展科学研究、技术创新和科技成果推广等形式，参与和支持档案事业的发展。</w:t>
      </w:r>
    </w:p>
    <w:p w14:paraId="066E3FD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档案行业组织依照法律、法规、规章及其章程的规定，加强行业自律，推动诚信建设，提供行业服务，开展学术交流和档案相关科普教育，参与政策咨询和标准制定等活动。</w:t>
      </w:r>
    </w:p>
    <w:p w14:paraId="57E21A8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档案主管部门应当在职责范围内予以指导。</w:t>
      </w:r>
    </w:p>
    <w:p w14:paraId="2301347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第十条</w:t>
      </w:r>
      <w:r>
        <w:rPr>
          <w:rFonts w:hint="eastAsia" w:ascii="宋体" w:hAnsi="宋体" w:eastAsia="宋体" w:cs="宋体"/>
          <w:i w:val="0"/>
          <w:iCs w:val="0"/>
          <w:caps w:val="0"/>
          <w:color w:val="auto"/>
          <w:spacing w:val="0"/>
          <w:sz w:val="28"/>
          <w:szCs w:val="28"/>
          <w:u w:val="none"/>
          <w:shd w:val="clear" w:fill="FFFFFF"/>
        </w:rPr>
        <w:t> 有下列情形之一的，由县级以上人民政府、档案主管部门或者本单位按照国家有关规定给予表彰、奖励：</w:t>
      </w:r>
    </w:p>
    <w:p w14:paraId="199D7D4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shd w:val="clear" w:fill="FFFFFF"/>
        </w:rPr>
      </w:pPr>
      <w:bookmarkStart w:id="57" w:name="_Toc14796"/>
      <w:r>
        <w:rPr>
          <w:rFonts w:hint="eastAsia" w:ascii="宋体" w:hAnsi="宋体" w:eastAsia="宋体" w:cs="宋体"/>
          <w:i w:val="0"/>
          <w:iCs w:val="0"/>
          <w:caps w:val="0"/>
          <w:color w:val="auto"/>
          <w:spacing w:val="0"/>
          <w:sz w:val="28"/>
          <w:szCs w:val="28"/>
          <w:u w:val="none"/>
          <w:shd w:val="clear" w:fill="FFFFFF"/>
        </w:rPr>
        <w:t>（一）对档案收集、整理、保护、利用做出显著成绩的；</w:t>
      </w:r>
      <w:bookmarkEnd w:id="57"/>
    </w:p>
    <w:p w14:paraId="62C6A0E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58" w:name="_Toc11588"/>
      <w:r>
        <w:rPr>
          <w:rFonts w:hint="eastAsia" w:ascii="宋体" w:hAnsi="宋体" w:eastAsia="宋体" w:cs="宋体"/>
          <w:i w:val="0"/>
          <w:iCs w:val="0"/>
          <w:caps w:val="0"/>
          <w:color w:val="auto"/>
          <w:spacing w:val="0"/>
          <w:sz w:val="28"/>
          <w:szCs w:val="28"/>
          <w:u w:val="none"/>
          <w:shd w:val="clear" w:fill="FFFFFF"/>
        </w:rPr>
        <w:t>（二）对档案科学研究、技术创新、宣传教育、交流合作做出显著成绩的；</w:t>
      </w:r>
      <w:bookmarkEnd w:id="58"/>
    </w:p>
    <w:p w14:paraId="4C0AA37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59" w:name="_Toc30677"/>
      <w:r>
        <w:rPr>
          <w:rFonts w:hint="eastAsia" w:ascii="宋体" w:hAnsi="宋体" w:eastAsia="宋体" w:cs="宋体"/>
          <w:i w:val="0"/>
          <w:iCs w:val="0"/>
          <w:caps w:val="0"/>
          <w:color w:val="auto"/>
          <w:spacing w:val="0"/>
          <w:sz w:val="28"/>
          <w:szCs w:val="28"/>
          <w:u w:val="none"/>
          <w:shd w:val="clear" w:fill="FFFFFF"/>
        </w:rPr>
        <w:t>（三）在重大活动、突发事件应对活动相关档案工作中表现突出的；</w:t>
      </w:r>
      <w:bookmarkEnd w:id="59"/>
    </w:p>
    <w:p w14:paraId="7D9C088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60" w:name="_Toc4390"/>
      <w:r>
        <w:rPr>
          <w:rFonts w:hint="eastAsia" w:ascii="宋体" w:hAnsi="宋体" w:eastAsia="宋体" w:cs="宋体"/>
          <w:i w:val="0"/>
          <w:iCs w:val="0"/>
          <w:caps w:val="0"/>
          <w:color w:val="auto"/>
          <w:spacing w:val="0"/>
          <w:sz w:val="28"/>
          <w:szCs w:val="28"/>
          <w:u w:val="none"/>
          <w:shd w:val="clear" w:fill="FFFFFF"/>
        </w:rPr>
        <w:t>（四）将重要或者珍贵档案捐献给国家的；</w:t>
      </w:r>
      <w:bookmarkEnd w:id="60"/>
    </w:p>
    <w:p w14:paraId="2F939F7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61" w:name="_Toc25173"/>
      <w:r>
        <w:rPr>
          <w:rFonts w:hint="eastAsia" w:ascii="宋体" w:hAnsi="宋体" w:eastAsia="宋体" w:cs="宋体"/>
          <w:i w:val="0"/>
          <w:iCs w:val="0"/>
          <w:caps w:val="0"/>
          <w:color w:val="auto"/>
          <w:spacing w:val="0"/>
          <w:sz w:val="28"/>
          <w:szCs w:val="28"/>
          <w:u w:val="none"/>
          <w:shd w:val="clear" w:fill="FFFFFF"/>
        </w:rPr>
        <w:t>（五）同违反档案法律、法规的行为作斗争，表现突出的；</w:t>
      </w:r>
      <w:bookmarkEnd w:id="61"/>
    </w:p>
    <w:p w14:paraId="7597230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62" w:name="_Toc16079"/>
      <w:r>
        <w:rPr>
          <w:rFonts w:hint="eastAsia" w:ascii="宋体" w:hAnsi="宋体" w:eastAsia="宋体" w:cs="宋体"/>
          <w:i w:val="0"/>
          <w:iCs w:val="0"/>
          <w:caps w:val="0"/>
          <w:color w:val="auto"/>
          <w:spacing w:val="0"/>
          <w:sz w:val="28"/>
          <w:szCs w:val="28"/>
          <w:u w:val="none"/>
          <w:shd w:val="clear" w:fill="FFFFFF"/>
        </w:rPr>
        <w:t>（六）长期从事档案工作，表现突出的。</w:t>
      </w:r>
      <w:bookmarkEnd w:id="62"/>
    </w:p>
    <w:p w14:paraId="46E9E7E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bCs/>
          <w:i w:val="0"/>
          <w:iCs w:val="0"/>
          <w:caps w:val="0"/>
          <w:color w:val="auto"/>
          <w:spacing w:val="0"/>
          <w:sz w:val="28"/>
          <w:szCs w:val="28"/>
          <w:u w:val="none"/>
        </w:rPr>
      </w:pPr>
      <w:bookmarkStart w:id="63" w:name="_Toc13264"/>
      <w:bookmarkStart w:id="64" w:name="_Toc12456"/>
      <w:bookmarkStart w:id="65" w:name="_Toc3067"/>
      <w:bookmarkStart w:id="66" w:name="_Toc767"/>
      <w:bookmarkStart w:id="67" w:name="_Toc1018"/>
      <w:bookmarkStart w:id="68" w:name="_Toc25816"/>
      <w:r>
        <w:rPr>
          <w:rFonts w:hint="eastAsia" w:ascii="黑体" w:hAnsi="黑体" w:eastAsia="黑体" w:cs="黑体"/>
          <w:b w:val="0"/>
          <w:bCs/>
          <w:i w:val="0"/>
          <w:iCs w:val="0"/>
          <w:caps w:val="0"/>
          <w:color w:val="auto"/>
          <w:spacing w:val="0"/>
          <w:sz w:val="28"/>
          <w:szCs w:val="28"/>
          <w:u w:val="none"/>
          <w:shd w:val="clear" w:fill="FFFFFF"/>
        </w:rPr>
        <w:t>第二章 档案机构及其职责</w:t>
      </w:r>
      <w:bookmarkEnd w:id="63"/>
      <w:bookmarkEnd w:id="64"/>
      <w:bookmarkEnd w:id="65"/>
      <w:bookmarkEnd w:id="66"/>
      <w:bookmarkEnd w:id="67"/>
      <w:bookmarkEnd w:id="68"/>
    </w:p>
    <w:p w14:paraId="0C15422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第十一条</w:t>
      </w:r>
      <w:r>
        <w:rPr>
          <w:rFonts w:hint="eastAsia" w:ascii="宋体" w:hAnsi="宋体" w:eastAsia="宋体" w:cs="宋体"/>
          <w:i w:val="0"/>
          <w:iCs w:val="0"/>
          <w:caps w:val="0"/>
          <w:color w:val="auto"/>
          <w:spacing w:val="0"/>
          <w:sz w:val="28"/>
          <w:szCs w:val="28"/>
          <w:u w:val="none"/>
          <w:shd w:val="clear" w:fill="FFFFFF"/>
        </w:rPr>
        <w:t> 国家档案主管部门依照《档案法》第八条第一款的规定，履行下列职责：</w:t>
      </w:r>
    </w:p>
    <w:p w14:paraId="49A865D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（一）根据有关法律、行政法规和国家有关方针政策，研究、制定部门规章、档案工作具体方针政策和标准；</w:t>
      </w:r>
    </w:p>
    <w:p w14:paraId="68A9C62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（二）组织协调全国档案事业的发展，制定国家档案事业发展综合规划和专项计划，并组织实施；</w:t>
      </w:r>
    </w:p>
    <w:p w14:paraId="0586FBA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（三）对有关法律、行政法规、部门规章和国家有关方针政策的实施情况进行监督检查，依法查处档案违法行为；</w:t>
      </w:r>
    </w:p>
    <w:p w14:paraId="7DFD29F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（四）对中央国家机关各部门、中央管理的群团组织、中央企业以及中央和国务院直属事业单位的档案工作，中央级国家档案馆的工作，以及省、自治区、直辖市档案主管部门的工作，实施监督、指导；</w:t>
      </w:r>
    </w:p>
    <w:p w14:paraId="1F578B8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（五）组织、指导档案理论与科学技术研究、档案信息化建设、档案宣传教育、档案工作人员培训；</w:t>
      </w:r>
    </w:p>
    <w:p w14:paraId="19AA952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（六）组织、开展档案领域的国际交流与合作。</w:t>
      </w:r>
    </w:p>
    <w:p w14:paraId="7C37565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第十二条</w:t>
      </w:r>
      <w:r>
        <w:rPr>
          <w:rFonts w:hint="eastAsia" w:ascii="宋体" w:hAnsi="宋体" w:eastAsia="宋体" w:cs="宋体"/>
          <w:i w:val="0"/>
          <w:iCs w:val="0"/>
          <w:caps w:val="0"/>
          <w:color w:val="auto"/>
          <w:spacing w:val="0"/>
          <w:sz w:val="28"/>
          <w:szCs w:val="28"/>
          <w:u w:val="none"/>
          <w:shd w:val="clear" w:fill="FFFFFF"/>
        </w:rPr>
        <w:t> 县级以上地方档案主管部门依照《档案法》第八条第二款的规定，履行下列职责：</w:t>
      </w:r>
    </w:p>
    <w:p w14:paraId="2CC6B4F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（一）贯彻执行有关法律、法规、规章和国家有关方针政策；</w:t>
      </w:r>
    </w:p>
    <w:p w14:paraId="07EFEB7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（二）制定本行政区域档案事业发展规划和档案工作制度规范，并组织实施；</w:t>
      </w:r>
    </w:p>
    <w:p w14:paraId="777AF35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（三）监督、指导本行政区域档案工作，对有关法律、法规、规章和国家有关方针政策的实施情况进行监督检查，依法查处档案违法行为；</w:t>
      </w:r>
    </w:p>
    <w:p w14:paraId="3FC246D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（四）组织、指导本行政区域档案理论与科学技术研究、档案信息化建设、档案宣传教育、档案工作人员培训。</w:t>
      </w:r>
    </w:p>
    <w:p w14:paraId="4E36EE4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第十三条</w:t>
      </w:r>
      <w:r>
        <w:rPr>
          <w:rFonts w:hint="eastAsia" w:ascii="宋体" w:hAnsi="宋体" w:eastAsia="宋体" w:cs="宋体"/>
          <w:i w:val="0"/>
          <w:iCs w:val="0"/>
          <w:caps w:val="0"/>
          <w:color w:val="auto"/>
          <w:spacing w:val="0"/>
          <w:sz w:val="28"/>
          <w:szCs w:val="28"/>
          <w:u w:val="none"/>
          <w:shd w:val="clear" w:fill="FFFFFF"/>
        </w:rPr>
        <w:t> 乡镇人民政府依照《档案法》第八条第三款的规定，履行下列职责：</w:t>
      </w:r>
    </w:p>
    <w:p w14:paraId="6D8344E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（一）贯彻执行有关法律、法规、规章和国家有关方针政策，建立健全档案工作制度规范；</w:t>
      </w:r>
    </w:p>
    <w:p w14:paraId="1B9461A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（二）指定人员管理本机关档案，并按照规定向有关档案馆移交档案；</w:t>
      </w:r>
    </w:p>
    <w:p w14:paraId="03527DC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（三）监督、指导所属单位以及基层群众性自治组织等的档案工作。</w:t>
      </w:r>
    </w:p>
    <w:p w14:paraId="3F0317C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第十四条</w:t>
      </w:r>
      <w:r>
        <w:rPr>
          <w:rFonts w:hint="eastAsia" w:ascii="宋体" w:hAnsi="宋体" w:eastAsia="宋体" w:cs="宋体"/>
          <w:i w:val="0"/>
          <w:iCs w:val="0"/>
          <w:caps w:val="0"/>
          <w:color w:val="auto"/>
          <w:spacing w:val="0"/>
          <w:sz w:val="28"/>
          <w:szCs w:val="28"/>
          <w:u w:val="none"/>
          <w:shd w:val="clear" w:fill="FFFFFF"/>
        </w:rPr>
        <w:t> 机关、团体、企业事业单位和其他组织应当确定档案机构或者档案工作人员，依照《档案法》第九条第一款的规定，履行下列职责：</w:t>
      </w:r>
    </w:p>
    <w:p w14:paraId="5A4524B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（一）贯彻执行有关法律、法规、规章和国家有关方针政策，建立健全本单位档案工作制度规范；</w:t>
      </w:r>
    </w:p>
    <w:p w14:paraId="76964DA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（二）指导本单位相关材料的形成、积累、整理和归档，统一管理本单位的档案，并按照规定向有关档案馆移交档案；</w:t>
      </w:r>
    </w:p>
    <w:p w14:paraId="646A976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（三）监督、指导所属单位的档案工作。</w:t>
      </w:r>
    </w:p>
    <w:p w14:paraId="46A1552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2"/>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第十五条</w:t>
      </w:r>
      <w:r>
        <w:rPr>
          <w:rFonts w:hint="eastAsia" w:ascii="宋体" w:hAnsi="宋体" w:eastAsia="宋体" w:cs="宋体"/>
          <w:i w:val="0"/>
          <w:iCs w:val="0"/>
          <w:caps w:val="0"/>
          <w:color w:val="auto"/>
          <w:spacing w:val="0"/>
          <w:sz w:val="28"/>
          <w:szCs w:val="28"/>
          <w:u w:val="none"/>
          <w:shd w:val="clear" w:fill="FFFFFF"/>
        </w:rPr>
        <w:t> 各级各类档案馆的设置和管理应当符合国家有关规定。</w:t>
      </w:r>
    </w:p>
    <w:p w14:paraId="3F6FE6F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第十六条</w:t>
      </w:r>
      <w:r>
        <w:rPr>
          <w:rFonts w:hint="eastAsia" w:ascii="宋体" w:hAnsi="宋体" w:eastAsia="宋体" w:cs="宋体"/>
          <w:i w:val="0"/>
          <w:iCs w:val="0"/>
          <w:caps w:val="0"/>
          <w:color w:val="auto"/>
          <w:spacing w:val="0"/>
          <w:sz w:val="28"/>
          <w:szCs w:val="28"/>
          <w:u w:val="none"/>
          <w:shd w:val="clear" w:fill="FFFFFF"/>
        </w:rPr>
        <w:t> 国家档案馆应当配备与其职责和规模相适应的专业人员，依照《档案法》第十条的规定，履行下列职责：</w:t>
      </w:r>
    </w:p>
    <w:p w14:paraId="150A1BD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（一）收集本馆分管范围内的档案；</w:t>
      </w:r>
    </w:p>
    <w:p w14:paraId="54EB5D0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（二）按照规定整理、保管档案；</w:t>
      </w:r>
    </w:p>
    <w:p w14:paraId="1EA15D8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（三）依法向社会开放档案，并采取各种形式研究、开发档案资源，为各方面利用档案资源提供服务；</w:t>
      </w:r>
    </w:p>
    <w:p w14:paraId="4C740F8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（四）开展宣传教育，发挥爱国主义教育和历史文化教育功能。</w:t>
      </w:r>
    </w:p>
    <w:p w14:paraId="11D47E4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按照国家有关规定设置的其他各类档案馆，参照前款规定依法履行相应职责。</w:t>
      </w:r>
    </w:p>
    <w:p w14:paraId="75DE4E2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第十七条</w:t>
      </w:r>
      <w:r>
        <w:rPr>
          <w:rFonts w:hint="eastAsia" w:ascii="宋体" w:hAnsi="宋体" w:eastAsia="宋体" w:cs="宋体"/>
          <w:i w:val="0"/>
          <w:iCs w:val="0"/>
          <w:caps w:val="0"/>
          <w:color w:val="auto"/>
          <w:spacing w:val="0"/>
          <w:sz w:val="28"/>
          <w:szCs w:val="28"/>
          <w:u w:val="none"/>
          <w:shd w:val="clear" w:fill="FFFFFF"/>
        </w:rPr>
        <w:t> 档案主管部门、档案馆和机关、团体、企业事业单位以及其他组织应当为档案工作人员的教育培训、职称评审、岗位聘用等创造条件，不断提高档案工作人员的专业知识水平和业务能力。</w:t>
      </w:r>
    </w:p>
    <w:p w14:paraId="4A2DA61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bookmarkStart w:id="69" w:name="_Toc3211"/>
      <w:bookmarkStart w:id="70" w:name="_Toc6116"/>
      <w:bookmarkStart w:id="71" w:name="_Toc11289"/>
      <w:bookmarkStart w:id="72" w:name="_Toc1487"/>
      <w:bookmarkStart w:id="73" w:name="_Toc21156"/>
      <w:bookmarkStart w:id="74" w:name="_Toc18849"/>
      <w:r>
        <w:rPr>
          <w:rFonts w:hint="eastAsia" w:ascii="黑体" w:hAnsi="黑体" w:eastAsia="黑体" w:cs="黑体"/>
          <w:b w:val="0"/>
          <w:bCs/>
          <w:i w:val="0"/>
          <w:iCs w:val="0"/>
          <w:caps w:val="0"/>
          <w:color w:val="auto"/>
          <w:spacing w:val="0"/>
          <w:sz w:val="28"/>
          <w:szCs w:val="28"/>
          <w:u w:val="none"/>
          <w:shd w:val="clear" w:fill="FFFFFF"/>
        </w:rPr>
        <w:t>第三章 档案的管理</w:t>
      </w:r>
      <w:bookmarkEnd w:id="69"/>
      <w:bookmarkEnd w:id="70"/>
      <w:bookmarkEnd w:id="71"/>
      <w:bookmarkEnd w:id="72"/>
      <w:bookmarkEnd w:id="73"/>
      <w:bookmarkEnd w:id="74"/>
    </w:p>
    <w:p w14:paraId="1A72D6C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第十八条</w:t>
      </w:r>
      <w:r>
        <w:rPr>
          <w:rFonts w:hint="eastAsia" w:ascii="宋体" w:hAnsi="宋体" w:eastAsia="宋体" w:cs="宋体"/>
          <w:i w:val="0"/>
          <w:iCs w:val="0"/>
          <w:caps w:val="0"/>
          <w:color w:val="auto"/>
          <w:spacing w:val="0"/>
          <w:sz w:val="28"/>
          <w:szCs w:val="28"/>
          <w:u w:val="none"/>
          <w:shd w:val="clear" w:fill="FFFFFF"/>
        </w:rPr>
        <w:t> 按照国家规定应当形成档案的机关、团体、企业事业单位和其他组织，应当建立档案工作责任制，确定档案工作组织结构、职责分工，落实档案工作领导责任、管理责任、执行责任，健全单位主要负责人承担档案完整与安全第一责任人职责相关制度，明确档案管理、档案基础设施建设、档案信息化等工作要求。</w:t>
      </w:r>
    </w:p>
    <w:p w14:paraId="78AC037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第十九条</w:t>
      </w:r>
      <w:r>
        <w:rPr>
          <w:rFonts w:hint="eastAsia" w:ascii="宋体" w:hAnsi="宋体" w:eastAsia="宋体" w:cs="宋体"/>
          <w:i w:val="0"/>
          <w:iCs w:val="0"/>
          <w:caps w:val="0"/>
          <w:color w:val="auto"/>
          <w:spacing w:val="0"/>
          <w:sz w:val="28"/>
          <w:szCs w:val="28"/>
          <w:u w:val="none"/>
          <w:shd w:val="clear" w:fill="FFFFFF"/>
        </w:rPr>
        <w:t> 依照《档案法》第十三条以及国家有关规定应当归档的材料，由机关、团体、企业事业单位和其他组织的各内设机构收集齐全，规范整理，定期交本单位档案机构或者档案工作人员集中管理，任何内设机构和个人不得拒绝归档或者据为己有。</w:t>
      </w:r>
    </w:p>
    <w:p w14:paraId="3840358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机关、群团组织、国有企业事业单位应当明确本单位的归档范围和档案保管期限，经同级档案主管部门审核同意后施行。单位内设机构或者工作职能发生重大变化时，应当及时调整归档范围和档案保管期限，经重新审核同意后施行。</w:t>
      </w:r>
    </w:p>
    <w:p w14:paraId="6D91E07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机关、群团组织、国有企业事业单位负责所属单位的归档范围和档案保管期限的审核。</w:t>
      </w:r>
    </w:p>
    <w:p w14:paraId="32458A5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第二十条</w:t>
      </w:r>
      <w:r>
        <w:rPr>
          <w:rFonts w:hint="eastAsia" w:ascii="宋体" w:hAnsi="宋体" w:eastAsia="宋体" w:cs="宋体"/>
          <w:i w:val="0"/>
          <w:iCs w:val="0"/>
          <w:caps w:val="0"/>
          <w:color w:val="auto"/>
          <w:spacing w:val="0"/>
          <w:sz w:val="28"/>
          <w:szCs w:val="28"/>
          <w:u w:val="none"/>
          <w:shd w:val="clear" w:fill="FFFFFF"/>
        </w:rPr>
        <w:t> 机关、团体、企业事业单位和其他组织，应当按照国家档案主管部门关于档案移交的规定，定期向有关的国家档案馆移交档案。</w:t>
      </w:r>
    </w:p>
    <w:p w14:paraId="12ED7C1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属于中央级和省级、设区的市级国家档案馆接收范围的档案，移交单位应当自档案形成之日起满二十年即向有关的国家档案馆移交。属于县级国家档案馆接收范围的档案，移交单位应当自档案形成之日起满十年即向有关的县级国家档案馆移交。</w:t>
      </w:r>
    </w:p>
    <w:p w14:paraId="1F2A2EE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经同级档案主管部门检查和同意，专业性较强或者需要保密的档案，可以延长向有关的国家档案馆移交的期限。已撤销单位的档案可以提前向有关的国家档案馆移交。</w:t>
      </w:r>
    </w:p>
    <w:p w14:paraId="24F6778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由于单位保管条件不符合要求或者存在其他原因可能导致不安全或者严重损毁的档案，经协商可以提前交有关档案馆保管。</w:t>
      </w:r>
    </w:p>
    <w:p w14:paraId="5A82A9D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第二十一条</w:t>
      </w:r>
      <w:r>
        <w:rPr>
          <w:rFonts w:hint="eastAsia" w:ascii="宋体" w:hAnsi="宋体" w:eastAsia="宋体" w:cs="宋体"/>
          <w:i w:val="0"/>
          <w:iCs w:val="0"/>
          <w:caps w:val="0"/>
          <w:color w:val="auto"/>
          <w:spacing w:val="0"/>
          <w:sz w:val="28"/>
          <w:szCs w:val="28"/>
          <w:u w:val="none"/>
          <w:shd w:val="clear" w:fill="FFFFFF"/>
        </w:rPr>
        <w:t> 档案馆可以按照国家有关规定，通过接受捐献、购买、代存、交换等方式收集档案。</w:t>
      </w:r>
    </w:p>
    <w:p w14:paraId="3215761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档案馆通过前款规定方式收集档案时，应当考虑档案的珍稀程度、内容的重要性等，并以书面协议形式约定相关方的权利和义务，明确相关档案利用条件。</w:t>
      </w:r>
    </w:p>
    <w:p w14:paraId="54528BB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国家鼓励单位和个人将属于其所有的对国家和社会具有重要保存价值的档案捐献给国家档案馆。国家档案馆应当维护捐献者的合法权益。</w:t>
      </w:r>
    </w:p>
    <w:p w14:paraId="56B3711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第二十二条</w:t>
      </w:r>
      <w:r>
        <w:rPr>
          <w:rFonts w:hint="eastAsia" w:ascii="宋体" w:hAnsi="宋体" w:eastAsia="宋体" w:cs="宋体"/>
          <w:i w:val="0"/>
          <w:iCs w:val="0"/>
          <w:caps w:val="0"/>
          <w:color w:val="auto"/>
          <w:spacing w:val="0"/>
          <w:sz w:val="28"/>
          <w:szCs w:val="28"/>
          <w:u w:val="none"/>
          <w:shd w:val="clear" w:fill="FFFFFF"/>
        </w:rPr>
        <w:t> 档案馆应当对所保管的档案采取下列管理措施：</w:t>
      </w:r>
    </w:p>
    <w:p w14:paraId="433D269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（一）建立健全科学的管理制度和查阅利用规范，制定有针对性的安全风险管控措施和应急预案；</w:t>
      </w:r>
    </w:p>
    <w:p w14:paraId="2DF18E3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（二）配置适宜安全保存档案、符合国家有关规定的专门库房，配备防火、防盗、防水、防光、防尘、防有害气体、防有害生物以及温湿度调控等必要的设施设备；</w:t>
      </w:r>
    </w:p>
    <w:p w14:paraId="63313E0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（三）根据档案的不同等级，采取有效措施，加以保护和管理；</w:t>
      </w:r>
    </w:p>
    <w:p w14:paraId="67C028B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（四）根据需要和可能，配备适应档案现代化管理需要的设施设备；</w:t>
      </w:r>
    </w:p>
    <w:p w14:paraId="2961DCC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（五）编制档案目录等便于档案查找和利用的检索工具。</w:t>
      </w:r>
    </w:p>
    <w:p w14:paraId="18BF919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机关、团体、企业事业单位和其他组织的档案保管，参照前款规定办理。</w:t>
      </w:r>
    </w:p>
    <w:p w14:paraId="04E00E6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第二十三条</w:t>
      </w:r>
      <w:r>
        <w:rPr>
          <w:rFonts w:hint="eastAsia" w:ascii="宋体" w:hAnsi="宋体" w:eastAsia="宋体" w:cs="宋体"/>
          <w:i w:val="0"/>
          <w:iCs w:val="0"/>
          <w:caps w:val="0"/>
          <w:color w:val="auto"/>
          <w:spacing w:val="0"/>
          <w:sz w:val="28"/>
          <w:szCs w:val="28"/>
          <w:u w:val="none"/>
          <w:shd w:val="clear" w:fill="FFFFFF"/>
        </w:rPr>
        <w:t> 县级以上人民政府应当采取措施，保障国家档案馆依法接收档案所需的库房及设施设备。</w:t>
      </w:r>
    </w:p>
    <w:p w14:paraId="24B39C4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任何单位和个人不得侵占、挪用国家档案馆的馆舍，不得擅自改变国家档案馆馆舍的功能和用途。</w:t>
      </w:r>
    </w:p>
    <w:p w14:paraId="2732189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国家档案馆馆舍的建设，应当符合实用、安全、科学、美观、环保、节约的要求和国家有关工程建设标准，并配置无障碍设施设备。</w:t>
      </w:r>
    </w:p>
    <w:p w14:paraId="4CCFA92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第二十四条</w:t>
      </w:r>
      <w:r>
        <w:rPr>
          <w:rFonts w:hint="eastAsia" w:ascii="宋体" w:hAnsi="宋体" w:eastAsia="宋体" w:cs="宋体"/>
          <w:i w:val="0"/>
          <w:iCs w:val="0"/>
          <w:caps w:val="0"/>
          <w:color w:val="auto"/>
          <w:spacing w:val="0"/>
          <w:sz w:val="28"/>
          <w:szCs w:val="28"/>
          <w:u w:val="none"/>
          <w:shd w:val="clear" w:fill="FFFFFF"/>
        </w:rPr>
        <w:t> 机关、团体、企业事业单位和其他组织应当定期对本单位保管的保管期限届满的档案进行鉴定，形成鉴定工作报告。</w:t>
      </w:r>
    </w:p>
    <w:p w14:paraId="6C6EB54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经鉴定仍需继续保存的档案，应当重新划定保管期限并作出标注。经鉴定需要销毁的档案，其销毁工作应当遵守国家有关规定。</w:t>
      </w:r>
    </w:p>
    <w:p w14:paraId="317B7C6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第二十五条</w:t>
      </w:r>
      <w:r>
        <w:rPr>
          <w:rFonts w:hint="eastAsia" w:ascii="宋体" w:hAnsi="宋体" w:eastAsia="宋体" w:cs="宋体"/>
          <w:i w:val="0"/>
          <w:iCs w:val="0"/>
          <w:caps w:val="0"/>
          <w:color w:val="auto"/>
          <w:spacing w:val="0"/>
          <w:sz w:val="28"/>
          <w:szCs w:val="28"/>
          <w:u w:val="none"/>
          <w:shd w:val="clear" w:fill="FFFFFF"/>
        </w:rPr>
        <w:t> 县级以上档案主管部门可以依托国家档案馆，对下列属于国家所有的档案中具有永久保存价值的档案分类别汇集有关目录数据：</w:t>
      </w:r>
    </w:p>
    <w:p w14:paraId="564A526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2"/>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（一）机关、群团组织、国有企业事业单位形成的档案；</w:t>
      </w:r>
    </w:p>
    <w:p w14:paraId="37866AC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（二）第一项所列单位之外的其他单位，经法律法规授权或者受国家机关依法委托管理公共事务形成的档案；</w:t>
      </w:r>
    </w:p>
    <w:p w14:paraId="3844B87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（三）第一项所列单位之外的其他单位或者个人，由国家资金支持，从事或者参与建设工程、科学研究、技术创新等活动形成的且按照协议约定属于国家所有的档案；</w:t>
      </w:r>
    </w:p>
    <w:p w14:paraId="3F146E1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2"/>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（四）国家档案馆保管的前三项以外的其他档案。</w:t>
      </w:r>
    </w:p>
    <w:p w14:paraId="1E6669D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涉及国防、外交、国家安全、公共安全等的档案的目录数据，其汇集范围由有关档案主管部门会同档案形成单位研究确定。</w:t>
      </w:r>
    </w:p>
    <w:p w14:paraId="454E1DC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第二十六条</w:t>
      </w:r>
      <w:r>
        <w:rPr>
          <w:rFonts w:hint="eastAsia" w:ascii="宋体" w:hAnsi="宋体" w:eastAsia="宋体" w:cs="宋体"/>
          <w:i w:val="0"/>
          <w:iCs w:val="0"/>
          <w:caps w:val="0"/>
          <w:color w:val="auto"/>
          <w:spacing w:val="0"/>
          <w:sz w:val="28"/>
          <w:szCs w:val="28"/>
          <w:u w:val="none"/>
          <w:shd w:val="clear" w:fill="FFFFFF"/>
        </w:rPr>
        <w:t> 档案馆和机关、团体、企业事业单位以及其他组织为了收集、交换散失在国外的档案、进行国际文化交流，以及适应经济建设、科学研究和科技成果推广等的需要，经国家档案主管部门或者省、自治区、直辖市档案主管部门依据职权审查批准，可以向国内外的单位或者个人赠送、交换、出售属于国家所有的档案的复制件。</w:t>
      </w:r>
    </w:p>
    <w:p w14:paraId="74D0DC4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第二十七条</w:t>
      </w:r>
      <w:r>
        <w:rPr>
          <w:rFonts w:hint="eastAsia" w:ascii="宋体" w:hAnsi="宋体" w:eastAsia="宋体" w:cs="宋体"/>
          <w:i w:val="0"/>
          <w:iCs w:val="0"/>
          <w:caps w:val="0"/>
          <w:color w:val="auto"/>
          <w:spacing w:val="0"/>
          <w:sz w:val="28"/>
          <w:szCs w:val="28"/>
          <w:u w:val="none"/>
          <w:shd w:val="clear" w:fill="FFFFFF"/>
        </w:rPr>
        <w:t> 一级档案严禁出境。二级档案需要出境的，应当经国家档案主管部门审查批准。</w:t>
      </w:r>
    </w:p>
    <w:p w14:paraId="465CF04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除前款规定之外，属于《档案法》第二十五条规定的档案或者复制件确需出境的，有关档案馆、机关、团体、企业事业单位和其他组织以及个人应当按照管理权限，报国家档案主管部门或者省、自治区、直辖市档案主管部门审查批准，海关凭批准文件查验放行。</w:t>
      </w:r>
    </w:p>
    <w:p w14:paraId="14D4B15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档案或者复制件出境涉及数据出境的，还应当符合国家关于数据出境的规定。</w:t>
      </w:r>
    </w:p>
    <w:p w14:paraId="2CBC600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相关单位和个人应当在档案或者复制件出境时主动向海关申报核验，并按照出境申请审查批准意见，妥善保管、处置出境的档案或者复制件。</w:t>
      </w:r>
    </w:p>
    <w:p w14:paraId="37E6EF2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第二十八条</w:t>
      </w:r>
      <w:r>
        <w:rPr>
          <w:rFonts w:hint="eastAsia" w:ascii="宋体" w:hAnsi="宋体" w:eastAsia="宋体" w:cs="宋体"/>
          <w:i w:val="0"/>
          <w:iCs w:val="0"/>
          <w:caps w:val="0"/>
          <w:color w:val="auto"/>
          <w:spacing w:val="0"/>
          <w:sz w:val="28"/>
          <w:szCs w:val="28"/>
          <w:u w:val="none"/>
          <w:shd w:val="clear" w:fill="FFFFFF"/>
        </w:rPr>
        <w:t> 档案馆和机关、团体、企业事业单位以及其他组织依照《档案法》第二十四条的规定委托档案服务时，应当确定受委托的档案服务企业符合下列条件：</w:t>
      </w:r>
    </w:p>
    <w:p w14:paraId="70E0374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2"/>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（一）具有企业法人资格和相应的经营范围；</w:t>
      </w:r>
    </w:p>
    <w:p w14:paraId="0DD779D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（二）具有与从事档案整理、寄存、开发利用、数字化等相关服务相适应的场所、设施设备、专业人员和专业能力；</w:t>
      </w:r>
    </w:p>
    <w:p w14:paraId="1416328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2"/>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（三）具有保证档案安全的管理体系和保障措施。</w:t>
      </w:r>
    </w:p>
    <w:p w14:paraId="4E346BA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委托方应当对受托方的服务进行全程指导和监督，确保档案安全和服务质量。</w:t>
      </w:r>
    </w:p>
    <w:p w14:paraId="01A8A3C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bookmarkStart w:id="75" w:name="_Toc11188"/>
      <w:bookmarkStart w:id="76" w:name="_Toc11017"/>
      <w:bookmarkStart w:id="77" w:name="_Toc11679"/>
      <w:bookmarkStart w:id="78" w:name="_Toc20152"/>
      <w:bookmarkStart w:id="79" w:name="_Toc32010"/>
      <w:bookmarkStart w:id="80" w:name="_Toc1218"/>
      <w:r>
        <w:rPr>
          <w:rFonts w:hint="eastAsia" w:ascii="黑体" w:hAnsi="黑体" w:eastAsia="黑体" w:cs="黑体"/>
          <w:b w:val="0"/>
          <w:bCs/>
          <w:i w:val="0"/>
          <w:iCs w:val="0"/>
          <w:caps w:val="0"/>
          <w:color w:val="auto"/>
          <w:spacing w:val="0"/>
          <w:sz w:val="28"/>
          <w:szCs w:val="28"/>
          <w:u w:val="none"/>
          <w:shd w:val="clear" w:fill="FFFFFF"/>
        </w:rPr>
        <w:t>第四章 档案的利用和公布</w:t>
      </w:r>
      <w:bookmarkEnd w:id="75"/>
      <w:bookmarkEnd w:id="76"/>
      <w:bookmarkEnd w:id="77"/>
      <w:bookmarkEnd w:id="78"/>
      <w:bookmarkEnd w:id="79"/>
      <w:bookmarkEnd w:id="80"/>
    </w:p>
    <w:p w14:paraId="43225F4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第二十九条</w:t>
      </w:r>
      <w:r>
        <w:rPr>
          <w:rFonts w:hint="eastAsia" w:ascii="宋体" w:hAnsi="宋体" w:eastAsia="宋体" w:cs="宋体"/>
          <w:i w:val="0"/>
          <w:iCs w:val="0"/>
          <w:caps w:val="0"/>
          <w:color w:val="auto"/>
          <w:spacing w:val="0"/>
          <w:sz w:val="28"/>
          <w:szCs w:val="28"/>
          <w:u w:val="none"/>
          <w:shd w:val="clear" w:fill="FFFFFF"/>
        </w:rPr>
        <w:t> 国家档案馆应当依照《档案法》的有关规定，分期分批向社会开放档案，并同时公布开放档案的目录。</w:t>
      </w:r>
    </w:p>
    <w:p w14:paraId="6F0ECA7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第三十条</w:t>
      </w:r>
      <w:r>
        <w:rPr>
          <w:rFonts w:hint="eastAsia" w:ascii="宋体" w:hAnsi="宋体" w:eastAsia="宋体" w:cs="宋体"/>
          <w:i w:val="0"/>
          <w:iCs w:val="0"/>
          <w:caps w:val="0"/>
          <w:color w:val="auto"/>
          <w:spacing w:val="0"/>
          <w:sz w:val="28"/>
          <w:szCs w:val="28"/>
          <w:u w:val="none"/>
          <w:shd w:val="clear" w:fill="FFFFFF"/>
        </w:rPr>
        <w:t> 国家档案馆应当建立馆藏档案开放审核协同机制，会同档案形成单位或者移交单位进行档案开放审核。档案形成单位或者移交单位撤销、合并、职权变更的，由有关的国家档案馆会同继续行使其职权的单位共同负责；无继续行使其职权的单位的，由有关的国家档案馆负责。</w:t>
      </w:r>
    </w:p>
    <w:p w14:paraId="180FA49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尚未移交进馆档案的开放审核，由档案形成单位或者保管单位负责，并在移交进馆时附具到期开放意见、政府信息公开情况、密级变更情况等。</w:t>
      </w:r>
    </w:p>
    <w:p w14:paraId="2666332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县级以上档案主管部门应当加强对档案开放审核工作的统筹协调。</w:t>
      </w:r>
    </w:p>
    <w:p w14:paraId="2F22521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第三十一条</w:t>
      </w:r>
      <w:r>
        <w:rPr>
          <w:rFonts w:hint="eastAsia" w:ascii="宋体" w:hAnsi="宋体" w:eastAsia="宋体" w:cs="宋体"/>
          <w:i w:val="0"/>
          <w:iCs w:val="0"/>
          <w:caps w:val="0"/>
          <w:color w:val="auto"/>
          <w:spacing w:val="0"/>
          <w:sz w:val="28"/>
          <w:szCs w:val="28"/>
          <w:u w:val="none"/>
          <w:shd w:val="clear" w:fill="FFFFFF"/>
        </w:rPr>
        <w:t> 对于《档案法》第二十七条规定的到期不宜开放的档案，经国家档案馆报同级档案主管部门同意，可以延期向社会开放。</w:t>
      </w:r>
    </w:p>
    <w:p w14:paraId="0325806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第三十二条</w:t>
      </w:r>
      <w:r>
        <w:rPr>
          <w:rFonts w:hint="eastAsia" w:ascii="宋体" w:hAnsi="宋体" w:eastAsia="宋体" w:cs="宋体"/>
          <w:i w:val="0"/>
          <w:iCs w:val="0"/>
          <w:caps w:val="0"/>
          <w:color w:val="auto"/>
          <w:spacing w:val="0"/>
          <w:sz w:val="28"/>
          <w:szCs w:val="28"/>
          <w:u w:val="none"/>
          <w:shd w:val="clear" w:fill="FFFFFF"/>
        </w:rPr>
        <w:t> 档案馆提供社会利用的档案，应当逐步实现以复制件代替原件。数字、缩微以及其他复制形式的档案复制件，载有档案保管单位签章标识的，具有与档案原件同等的效力。</w:t>
      </w:r>
    </w:p>
    <w:p w14:paraId="12585F2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第三十三条</w:t>
      </w:r>
      <w:r>
        <w:rPr>
          <w:rFonts w:hint="eastAsia" w:ascii="宋体" w:hAnsi="宋体" w:eastAsia="宋体" w:cs="宋体"/>
          <w:i w:val="0"/>
          <w:iCs w:val="0"/>
          <w:caps w:val="0"/>
          <w:color w:val="auto"/>
          <w:spacing w:val="0"/>
          <w:sz w:val="28"/>
          <w:szCs w:val="28"/>
          <w:u w:val="none"/>
          <w:shd w:val="clear" w:fill="FFFFFF"/>
        </w:rPr>
        <w:t> 档案馆可以通过阅览、复制和摘录等形式，依法提供利用档案。</w:t>
      </w:r>
    </w:p>
    <w:p w14:paraId="383EE44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国家档案馆应当明确档案利用的条件、范围、程序等，在档案利用接待场所和官方网站公布相关信息，创新档案利用服务形式，推进档案查询利用服务线上线下融合。</w:t>
      </w:r>
    </w:p>
    <w:p w14:paraId="7642102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第三十四条</w:t>
      </w:r>
      <w:r>
        <w:rPr>
          <w:rFonts w:hint="eastAsia" w:ascii="宋体" w:hAnsi="宋体" w:eastAsia="宋体" w:cs="宋体"/>
          <w:i w:val="0"/>
          <w:iCs w:val="0"/>
          <w:caps w:val="0"/>
          <w:color w:val="auto"/>
          <w:spacing w:val="0"/>
          <w:sz w:val="28"/>
          <w:szCs w:val="28"/>
          <w:u w:val="none"/>
          <w:shd w:val="clear" w:fill="FFFFFF"/>
        </w:rPr>
        <w:t> 机关、团体、企业事业单位和其他组织以及公民利用国家档案馆保管的未开放的档案，应当经保管该档案的国家档案馆同意，必要时，国家档案馆应当征得档案形成单位或者移交单位同意。</w:t>
      </w:r>
    </w:p>
    <w:p w14:paraId="6ED6F29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机关、团体、企业事业单位和其他组织的档案机构保管的尚未向国家档案馆移交的档案，其他机关、团体、企业事业单位以及公民需要利用的，应当经档案形成单位或者保管单位同意。</w:t>
      </w:r>
    </w:p>
    <w:p w14:paraId="46924ED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第三十五条</w:t>
      </w:r>
      <w:r>
        <w:rPr>
          <w:rFonts w:hint="eastAsia" w:ascii="宋体" w:hAnsi="宋体" w:eastAsia="宋体" w:cs="宋体"/>
          <w:i w:val="0"/>
          <w:iCs w:val="0"/>
          <w:caps w:val="0"/>
          <w:color w:val="auto"/>
          <w:spacing w:val="0"/>
          <w:sz w:val="28"/>
          <w:szCs w:val="28"/>
          <w:u w:val="none"/>
          <w:shd w:val="clear" w:fill="FFFFFF"/>
        </w:rPr>
        <w:t> 《档案法》第三十二条所称档案的公布，是指通过下列形式首次向社会公开档案的全部或者部分原文：</w:t>
      </w:r>
    </w:p>
    <w:p w14:paraId="0E1BF10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81" w:name="_Toc22522"/>
      <w:r>
        <w:rPr>
          <w:rFonts w:hint="eastAsia" w:ascii="宋体" w:hAnsi="宋体" w:eastAsia="宋体" w:cs="宋体"/>
          <w:i w:val="0"/>
          <w:iCs w:val="0"/>
          <w:caps w:val="0"/>
          <w:color w:val="auto"/>
          <w:spacing w:val="0"/>
          <w:sz w:val="28"/>
          <w:szCs w:val="28"/>
          <w:u w:val="none"/>
          <w:shd w:val="clear" w:fill="FFFFFF"/>
        </w:rPr>
        <w:t>（一）通过报纸、期刊、图书、音像制品、电子出版物等公开出版；</w:t>
      </w:r>
      <w:bookmarkEnd w:id="81"/>
    </w:p>
    <w:p w14:paraId="654FA19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82" w:name="_Toc31595"/>
      <w:r>
        <w:rPr>
          <w:rFonts w:hint="eastAsia" w:ascii="宋体" w:hAnsi="宋体" w:eastAsia="宋体" w:cs="宋体"/>
          <w:i w:val="0"/>
          <w:iCs w:val="0"/>
          <w:caps w:val="0"/>
          <w:color w:val="auto"/>
          <w:spacing w:val="0"/>
          <w:sz w:val="28"/>
          <w:szCs w:val="28"/>
          <w:u w:val="none"/>
          <w:shd w:val="clear" w:fill="FFFFFF"/>
        </w:rPr>
        <w:t>（二）通过电台、电视台、计算机信息网络等公开传播；</w:t>
      </w:r>
      <w:bookmarkEnd w:id="82"/>
    </w:p>
    <w:p w14:paraId="4192731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83" w:name="_Toc1977"/>
      <w:r>
        <w:rPr>
          <w:rFonts w:hint="eastAsia" w:ascii="宋体" w:hAnsi="宋体" w:eastAsia="宋体" w:cs="宋体"/>
          <w:i w:val="0"/>
          <w:iCs w:val="0"/>
          <w:caps w:val="0"/>
          <w:color w:val="auto"/>
          <w:spacing w:val="0"/>
          <w:sz w:val="28"/>
          <w:szCs w:val="28"/>
          <w:u w:val="none"/>
          <w:shd w:val="clear" w:fill="FFFFFF"/>
        </w:rPr>
        <w:t>（三）在公开场合宣读、播放；</w:t>
      </w:r>
      <w:bookmarkEnd w:id="83"/>
    </w:p>
    <w:p w14:paraId="6F16C0A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84" w:name="_Toc21792"/>
      <w:r>
        <w:rPr>
          <w:rFonts w:hint="eastAsia" w:ascii="宋体" w:hAnsi="宋体" w:eastAsia="宋体" w:cs="宋体"/>
          <w:i w:val="0"/>
          <w:iCs w:val="0"/>
          <w:caps w:val="0"/>
          <w:color w:val="auto"/>
          <w:spacing w:val="0"/>
          <w:sz w:val="28"/>
          <w:szCs w:val="28"/>
          <w:u w:val="none"/>
          <w:shd w:val="clear" w:fill="FFFFFF"/>
        </w:rPr>
        <w:t>（四）公开出售、散发或者张贴档案复制件；</w:t>
      </w:r>
      <w:bookmarkEnd w:id="84"/>
    </w:p>
    <w:p w14:paraId="57A2A1B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bookmarkStart w:id="85" w:name="_Toc21352"/>
      <w:r>
        <w:rPr>
          <w:rFonts w:hint="eastAsia" w:ascii="宋体" w:hAnsi="宋体" w:eastAsia="宋体" w:cs="宋体"/>
          <w:i w:val="0"/>
          <w:iCs w:val="0"/>
          <w:caps w:val="0"/>
          <w:color w:val="auto"/>
          <w:spacing w:val="0"/>
          <w:sz w:val="28"/>
          <w:szCs w:val="28"/>
          <w:u w:val="none"/>
          <w:shd w:val="clear" w:fill="FFFFFF"/>
        </w:rPr>
        <w:t>（五）在展览、展示中公开陈列。</w:t>
      </w:r>
      <w:bookmarkEnd w:id="85"/>
    </w:p>
    <w:p w14:paraId="4DF3537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第三十六条</w:t>
      </w:r>
      <w:r>
        <w:rPr>
          <w:rFonts w:hint="eastAsia" w:ascii="宋体" w:hAnsi="宋体" w:eastAsia="宋体" w:cs="宋体"/>
          <w:i w:val="0"/>
          <w:iCs w:val="0"/>
          <w:caps w:val="0"/>
          <w:color w:val="auto"/>
          <w:spacing w:val="0"/>
          <w:sz w:val="28"/>
          <w:szCs w:val="28"/>
          <w:u w:val="none"/>
          <w:shd w:val="clear" w:fill="FFFFFF"/>
        </w:rPr>
        <w:t> 公布属于国家所有的档案，按照下列规定办理：</w:t>
      </w:r>
    </w:p>
    <w:p w14:paraId="7C8618C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（一）保存在档案馆的，由档案馆公布；必要时，应当征得档案形成单位或者移交单位同意后公布，或者报经档案形成单位或者移交单位的上级主管部门同意后公布；</w:t>
      </w:r>
    </w:p>
    <w:p w14:paraId="7F7F339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（二）保存在各单位档案机构的，由各单位公布；必要时，应当报经其上级主管部门同意后公布；</w:t>
      </w:r>
    </w:p>
    <w:p w14:paraId="227411F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（三）利用属于国家所有的档案的单位和个人，未经档案馆或者有关单位同意，均无权公布档案。</w:t>
      </w:r>
    </w:p>
    <w:p w14:paraId="2B00EC6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档案馆对寄存档案的公布，应当按照约定办理；没有约定的，应当征得档案所有者的同意。</w:t>
      </w:r>
    </w:p>
    <w:p w14:paraId="1841A5C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第三十七条</w:t>
      </w:r>
      <w:r>
        <w:rPr>
          <w:rFonts w:hint="eastAsia" w:ascii="宋体" w:hAnsi="宋体" w:eastAsia="宋体" w:cs="宋体"/>
          <w:i w:val="0"/>
          <w:iCs w:val="0"/>
          <w:caps w:val="0"/>
          <w:color w:val="auto"/>
          <w:spacing w:val="0"/>
          <w:sz w:val="28"/>
          <w:szCs w:val="28"/>
          <w:u w:val="none"/>
          <w:shd w:val="clear" w:fill="FFFFFF"/>
        </w:rPr>
        <w:t> 国家档案馆应当根据工作需要和社会需求，开展馆藏档案的开发利用和公布，促进档案文献出版物、档案文化创意产品等的提供和传播。</w:t>
      </w:r>
    </w:p>
    <w:p w14:paraId="0D9E1DA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国家鼓励和支持其他各类档案馆向社会开放和公布馆藏档案，促进档案资源的社会共享。</w:t>
      </w:r>
    </w:p>
    <w:p w14:paraId="1F837F3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bookmarkStart w:id="86" w:name="_Toc24984"/>
      <w:bookmarkStart w:id="87" w:name="_Toc11461"/>
      <w:bookmarkStart w:id="88" w:name="_Toc2254"/>
      <w:bookmarkStart w:id="89" w:name="_Toc11553"/>
      <w:bookmarkStart w:id="90" w:name="_Toc31803"/>
      <w:bookmarkStart w:id="91" w:name="_Toc11404"/>
      <w:r>
        <w:rPr>
          <w:rFonts w:hint="eastAsia" w:ascii="黑体" w:hAnsi="黑体" w:eastAsia="黑体" w:cs="黑体"/>
          <w:b w:val="0"/>
          <w:bCs/>
          <w:i w:val="0"/>
          <w:iCs w:val="0"/>
          <w:caps w:val="0"/>
          <w:color w:val="auto"/>
          <w:spacing w:val="0"/>
          <w:sz w:val="28"/>
          <w:szCs w:val="28"/>
          <w:u w:val="none"/>
          <w:shd w:val="clear" w:fill="FFFFFF"/>
        </w:rPr>
        <w:t>第五章 档案信息化建设</w:t>
      </w:r>
      <w:bookmarkEnd w:id="86"/>
      <w:bookmarkEnd w:id="87"/>
      <w:bookmarkEnd w:id="88"/>
      <w:bookmarkEnd w:id="89"/>
      <w:bookmarkEnd w:id="90"/>
      <w:bookmarkEnd w:id="91"/>
    </w:p>
    <w:p w14:paraId="2B507CD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第三十八条</w:t>
      </w:r>
      <w:r>
        <w:rPr>
          <w:rFonts w:hint="eastAsia" w:ascii="宋体" w:hAnsi="宋体" w:eastAsia="宋体" w:cs="宋体"/>
          <w:i w:val="0"/>
          <w:iCs w:val="0"/>
          <w:caps w:val="0"/>
          <w:color w:val="auto"/>
          <w:spacing w:val="0"/>
          <w:sz w:val="28"/>
          <w:szCs w:val="28"/>
          <w:u w:val="none"/>
          <w:shd w:val="clear" w:fill="FFFFFF"/>
        </w:rPr>
        <w:t> 机关、团体、企业事业单位和其他组织应当加强档案信息化建设，积极推进电子档案管理信息系统建设。</w:t>
      </w:r>
    </w:p>
    <w:p w14:paraId="733FD4A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机关、群团组织、国有企业事业单位应当将档案信息化建设纳入本单位信息化建设规划，加强办公自动化系统、业务系统归档功能建设，并与电子档案管理信息系统相互衔接，实现对电子档案的全过程管理。</w:t>
      </w:r>
    </w:p>
    <w:p w14:paraId="7BA8BE7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电子档案管理信息系统应当按照国家有关规定建设，并符合国家关于网络安全、数据安全以及保密等的规定。</w:t>
      </w:r>
    </w:p>
    <w:p w14:paraId="63BDCD8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第三十九条</w:t>
      </w:r>
      <w:r>
        <w:rPr>
          <w:rFonts w:hint="eastAsia" w:ascii="宋体" w:hAnsi="宋体" w:eastAsia="宋体" w:cs="宋体"/>
          <w:i w:val="0"/>
          <w:iCs w:val="0"/>
          <w:caps w:val="0"/>
          <w:color w:val="auto"/>
          <w:spacing w:val="0"/>
          <w:sz w:val="28"/>
          <w:szCs w:val="28"/>
          <w:u w:val="none"/>
          <w:shd w:val="clear" w:fill="FFFFFF"/>
        </w:rPr>
        <w:t> 机关、团体、企业事业单位和其他组织应当采取管理措施和技术手段保证电子档案来源可靠、程序规范、要素合规，符合以下条件：</w:t>
      </w:r>
    </w:p>
    <w:p w14:paraId="063512A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（一）形成者、形成活动、形成时间可确认，形成、办理、整理、归档、保管、移交等系统安全可靠；</w:t>
      </w:r>
    </w:p>
    <w:p w14:paraId="7501F07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（二）全过程管理符合有关规定，并准确记录、可追溯；</w:t>
      </w:r>
    </w:p>
    <w:p w14:paraId="7220A57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（三）内容、结构、背景信息和管理过程信息等构成要素符合规范要求。</w:t>
      </w:r>
    </w:p>
    <w:p w14:paraId="6EDC8EB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第四十条</w:t>
      </w:r>
      <w:r>
        <w:rPr>
          <w:rFonts w:hint="eastAsia" w:ascii="宋体" w:hAnsi="宋体" w:eastAsia="宋体" w:cs="宋体"/>
          <w:i w:val="0"/>
          <w:iCs w:val="0"/>
          <w:caps w:val="0"/>
          <w:color w:val="auto"/>
          <w:spacing w:val="0"/>
          <w:sz w:val="28"/>
          <w:szCs w:val="28"/>
          <w:u w:val="none"/>
          <w:shd w:val="clear" w:fill="FFFFFF"/>
        </w:rPr>
        <w:t> 机关、团体、企业事业单位和其他组织应当按照国家档案主管部门有关规定，定期向有关档案馆移交电子档案。电子档案移交接收网络以及系统环境应当符合国家关于网络安全、数据安全以及保密等的规定。不具备在线移交条件的，应当通过符合安全管理要求的存储介质向档案馆移交电子档案。</w:t>
      </w:r>
    </w:p>
    <w:p w14:paraId="4A61AFE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档案馆应当在接收电子档案时进行真实性、完整性、可用性和安全性等方面的检测，并采取管理措施和技术手段保证电子档案在长期保存过程中的真实性、完整性、可用性和安全性。</w:t>
      </w:r>
    </w:p>
    <w:p w14:paraId="6114820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国家档案馆可以为未到本条例第二十条第二款所规定的移交进馆期限的电子档案提供保管服务，涉及政府信息公开事项的，依照《档案法》第十五条第二款的规定办理。</w:t>
      </w:r>
    </w:p>
    <w:p w14:paraId="3188DE5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第四十一条</w:t>
      </w:r>
      <w:r>
        <w:rPr>
          <w:rFonts w:hint="eastAsia" w:ascii="宋体" w:hAnsi="宋体" w:eastAsia="宋体" w:cs="宋体"/>
          <w:i w:val="0"/>
          <w:iCs w:val="0"/>
          <w:caps w:val="0"/>
          <w:color w:val="auto"/>
          <w:spacing w:val="0"/>
          <w:sz w:val="28"/>
          <w:szCs w:val="28"/>
          <w:u w:val="none"/>
          <w:shd w:val="clear" w:fill="FFFFFF"/>
        </w:rPr>
        <w:t> 档案馆对重要电子档案进行异地备份保管，应当采用磁介质、光介质、缩微胶片等符合安全管理要求的存储介质，定期检测载体的完好程度和数据的可读性。异地备份选址应当满足安全保密等要求。</w:t>
      </w:r>
    </w:p>
    <w:p w14:paraId="15E915B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档案馆可以根据需要建设灾难备份系统，实现重要电子档案及其管理系统的备份与灾难恢复。</w:t>
      </w:r>
    </w:p>
    <w:p w14:paraId="25F52E3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第四十二条</w:t>
      </w:r>
      <w:r>
        <w:rPr>
          <w:rFonts w:hint="eastAsia" w:ascii="宋体" w:hAnsi="宋体" w:eastAsia="宋体" w:cs="宋体"/>
          <w:i w:val="0"/>
          <w:iCs w:val="0"/>
          <w:caps w:val="0"/>
          <w:color w:val="auto"/>
          <w:spacing w:val="0"/>
          <w:sz w:val="28"/>
          <w:szCs w:val="28"/>
          <w:u w:val="none"/>
          <w:shd w:val="clear" w:fill="FFFFFF"/>
        </w:rPr>
        <w:t> 档案馆和机关、团体、企业事业单位以及其他组织开展传统载体档案数字化工作，应当符合国家档案主管部门有关规定，保证档案数字化成果的质量和安全。</w:t>
      </w:r>
    </w:p>
    <w:p w14:paraId="5F41E7A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国家鼓励有条件的单位开展文字、语音、图像识别工作，加强档案资源深度挖掘和开发利用。</w:t>
      </w:r>
    </w:p>
    <w:p w14:paraId="073FC77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第四十三条</w:t>
      </w:r>
      <w:r>
        <w:rPr>
          <w:rFonts w:hint="eastAsia" w:ascii="宋体" w:hAnsi="宋体" w:eastAsia="宋体" w:cs="宋体"/>
          <w:i w:val="0"/>
          <w:iCs w:val="0"/>
          <w:caps w:val="0"/>
          <w:color w:val="auto"/>
          <w:spacing w:val="0"/>
          <w:sz w:val="28"/>
          <w:szCs w:val="28"/>
          <w:u w:val="none"/>
          <w:shd w:val="clear" w:fill="FFFFFF"/>
        </w:rPr>
        <w:t> 档案馆应当积极创造条件，按照国家有关规定建设、运行维护数字档案馆，为不同网络环境中的档案数字资源的收集、长期安全保存和有效利用提供保障。</w:t>
      </w:r>
    </w:p>
    <w:p w14:paraId="566C1C0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国家鼓励有条件的机关、团体、企业事业单位和其他组织开展数字档案室建设，提升本单位的档案信息化水平。</w:t>
      </w:r>
    </w:p>
    <w:p w14:paraId="4835BC1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第四十四条</w:t>
      </w:r>
      <w:r>
        <w:rPr>
          <w:rFonts w:hint="eastAsia" w:ascii="宋体" w:hAnsi="宋体" w:eastAsia="宋体" w:cs="宋体"/>
          <w:i w:val="0"/>
          <w:iCs w:val="0"/>
          <w:caps w:val="0"/>
          <w:color w:val="auto"/>
          <w:spacing w:val="0"/>
          <w:sz w:val="28"/>
          <w:szCs w:val="28"/>
          <w:u w:val="none"/>
          <w:shd w:val="clear" w:fill="FFFFFF"/>
        </w:rPr>
        <w:t> 国家档案主管部门应当制定数据共享标准，提升档案信息共享服务水平，促进全国档案数字资源跨区域、跨层级、跨部门共享利用工作。</w:t>
      </w:r>
    </w:p>
    <w:p w14:paraId="7B2AAAE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县级以上地方档案主管部门应当推进本行政区域档案数字资源共享利用工作。</w:t>
      </w:r>
    </w:p>
    <w:p w14:paraId="523BA97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bookmarkStart w:id="92" w:name="_Toc13410"/>
      <w:bookmarkStart w:id="93" w:name="_Toc826"/>
      <w:bookmarkStart w:id="94" w:name="_Toc19710"/>
      <w:bookmarkStart w:id="95" w:name="_Toc16767"/>
      <w:bookmarkStart w:id="96" w:name="_Toc4681"/>
      <w:bookmarkStart w:id="97" w:name="_Toc31314"/>
      <w:r>
        <w:rPr>
          <w:rFonts w:hint="eastAsia" w:ascii="黑体" w:hAnsi="黑体" w:eastAsia="黑体" w:cs="黑体"/>
          <w:b w:val="0"/>
          <w:bCs/>
          <w:i w:val="0"/>
          <w:iCs w:val="0"/>
          <w:caps w:val="0"/>
          <w:color w:val="auto"/>
          <w:spacing w:val="0"/>
          <w:sz w:val="28"/>
          <w:szCs w:val="28"/>
          <w:u w:val="none"/>
          <w:shd w:val="clear" w:fill="FFFFFF"/>
        </w:rPr>
        <w:t>第六章 监督检查</w:t>
      </w:r>
      <w:bookmarkEnd w:id="92"/>
      <w:bookmarkEnd w:id="93"/>
      <w:bookmarkEnd w:id="94"/>
      <w:bookmarkEnd w:id="95"/>
      <w:bookmarkEnd w:id="96"/>
      <w:bookmarkEnd w:id="97"/>
    </w:p>
    <w:p w14:paraId="093A096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第四十五条</w:t>
      </w:r>
      <w:r>
        <w:rPr>
          <w:rFonts w:hint="eastAsia" w:ascii="宋体" w:hAnsi="宋体" w:eastAsia="宋体" w:cs="宋体"/>
          <w:i w:val="0"/>
          <w:iCs w:val="0"/>
          <w:caps w:val="0"/>
          <w:color w:val="auto"/>
          <w:spacing w:val="0"/>
          <w:sz w:val="28"/>
          <w:szCs w:val="28"/>
          <w:u w:val="none"/>
          <w:shd w:val="clear" w:fill="FFFFFF"/>
        </w:rPr>
        <w:t> 国家档案馆和机关、群团组织、国有企业事业单位应当定期向同级档案主管部门报送本单位档案工作情况。</w:t>
      </w:r>
    </w:p>
    <w:p w14:paraId="6017869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第四十六条</w:t>
      </w:r>
      <w:r>
        <w:rPr>
          <w:rFonts w:hint="eastAsia" w:ascii="宋体" w:hAnsi="宋体" w:eastAsia="宋体" w:cs="宋体"/>
          <w:i w:val="0"/>
          <w:iCs w:val="0"/>
          <w:caps w:val="0"/>
          <w:color w:val="auto"/>
          <w:spacing w:val="0"/>
          <w:sz w:val="28"/>
          <w:szCs w:val="28"/>
          <w:u w:val="none"/>
          <w:shd w:val="clear" w:fill="FFFFFF"/>
        </w:rPr>
        <w:t> 档案主管部门对处理投诉、举报和监督检查中发现的或者有关部门移送的涉嫌档案违法的线索和案件，应当及时依法组织调查。</w:t>
      </w:r>
    </w:p>
    <w:p w14:paraId="055D2AD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经调查，发现有档案违法行为的，档案主管部门应当依法予以处理。需要追究有关责任人责任的，档案主管部门可以依法向其所在单位或者任免机关、单位提出处理建议。有关机关、单位应当及时将处理结果书面告知提出处理建议的档案主管部门。</w:t>
      </w:r>
    </w:p>
    <w:p w14:paraId="5E3900A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第四十七条</w:t>
      </w:r>
      <w:r>
        <w:rPr>
          <w:rFonts w:hint="eastAsia" w:ascii="宋体" w:hAnsi="宋体" w:eastAsia="宋体" w:cs="宋体"/>
          <w:i w:val="0"/>
          <w:iCs w:val="0"/>
          <w:caps w:val="0"/>
          <w:color w:val="auto"/>
          <w:spacing w:val="0"/>
          <w:sz w:val="28"/>
          <w:szCs w:val="28"/>
          <w:u w:val="none"/>
          <w:shd w:val="clear" w:fill="FFFFFF"/>
        </w:rPr>
        <w:t> 县级以上档案主管部门应当加强档案行政执法队伍建设和对档案行政执法人员的教育培训。从事档案行政执法工作的人员，应当通过考试，取得行政执法证件。</w:t>
      </w:r>
    </w:p>
    <w:p w14:paraId="6C5794D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bookmarkStart w:id="98" w:name="_Toc5829"/>
      <w:bookmarkStart w:id="99" w:name="_Toc32266"/>
      <w:bookmarkStart w:id="100" w:name="_Toc18064"/>
      <w:bookmarkStart w:id="101" w:name="_Toc54"/>
      <w:bookmarkStart w:id="102" w:name="_Toc11412"/>
      <w:bookmarkStart w:id="103" w:name="_Toc30008"/>
      <w:r>
        <w:rPr>
          <w:rFonts w:hint="eastAsia" w:ascii="黑体" w:hAnsi="黑体" w:eastAsia="黑体" w:cs="黑体"/>
          <w:b w:val="0"/>
          <w:bCs/>
          <w:i w:val="0"/>
          <w:iCs w:val="0"/>
          <w:caps w:val="0"/>
          <w:color w:val="auto"/>
          <w:spacing w:val="0"/>
          <w:sz w:val="28"/>
          <w:szCs w:val="28"/>
          <w:u w:val="none"/>
          <w:shd w:val="clear" w:fill="FFFFFF"/>
        </w:rPr>
        <w:t>第七章 法律责任</w:t>
      </w:r>
      <w:bookmarkEnd w:id="98"/>
      <w:bookmarkEnd w:id="99"/>
      <w:bookmarkEnd w:id="100"/>
      <w:bookmarkEnd w:id="101"/>
      <w:bookmarkEnd w:id="102"/>
      <w:bookmarkEnd w:id="103"/>
    </w:p>
    <w:p w14:paraId="15D2F21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第四十八条</w:t>
      </w:r>
      <w:r>
        <w:rPr>
          <w:rFonts w:hint="eastAsia" w:ascii="宋体" w:hAnsi="宋体" w:eastAsia="宋体" w:cs="宋体"/>
          <w:i w:val="0"/>
          <w:iCs w:val="0"/>
          <w:caps w:val="0"/>
          <w:color w:val="auto"/>
          <w:spacing w:val="0"/>
          <w:sz w:val="28"/>
          <w:szCs w:val="28"/>
          <w:u w:val="none"/>
          <w:shd w:val="clear" w:fill="FFFFFF"/>
        </w:rPr>
        <w:t> 国家档案馆违反国家规定擅自扩大或者缩小档案接收范围的，或者不按照国家规定开放、提供利用档案的，由县级以上档案主管部门责令限期改正；情节严重的，由有关机关对负有责任的领导人员和直接责任人员依法给予处分。</w:t>
      </w:r>
    </w:p>
    <w:p w14:paraId="5DB67CE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第四十九条</w:t>
      </w:r>
      <w:r>
        <w:rPr>
          <w:rFonts w:hint="eastAsia" w:ascii="宋体" w:hAnsi="宋体" w:eastAsia="宋体" w:cs="宋体"/>
          <w:i w:val="0"/>
          <w:iCs w:val="0"/>
          <w:caps w:val="0"/>
          <w:color w:val="auto"/>
          <w:spacing w:val="0"/>
          <w:sz w:val="28"/>
          <w:szCs w:val="28"/>
          <w:u w:val="none"/>
          <w:shd w:val="clear" w:fill="FFFFFF"/>
        </w:rPr>
        <w:t> 单位或者个人将应当归档的材料据为己有，拒绝交档案机构、档案工作人员归档的，或者不按照国家规定向国家档案馆移交档案的，由县级以上档案主管部门责令限期改正；拒不改正的，由有关机关对负有责任的领导人员和直接责任人员依法给予处分。</w:t>
      </w:r>
    </w:p>
    <w:p w14:paraId="269937F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第五十条</w:t>
      </w:r>
      <w:r>
        <w:rPr>
          <w:rFonts w:hint="eastAsia" w:ascii="宋体" w:hAnsi="宋体" w:eastAsia="宋体" w:cs="宋体"/>
          <w:i w:val="0"/>
          <w:iCs w:val="0"/>
          <w:caps w:val="0"/>
          <w:color w:val="auto"/>
          <w:spacing w:val="0"/>
          <w:sz w:val="28"/>
          <w:szCs w:val="28"/>
          <w:u w:val="none"/>
          <w:shd w:val="clear" w:fill="FFFFFF"/>
        </w:rPr>
        <w:t> 单位或者个人侵占、挪用国家档案馆的馆舍的，由县级以上档案主管部门责令限期改正；情节严重的，由有关机关对负有责任的领导人员和直接责任人员依法给予处分；构成犯罪的，依法追究刑事责任；造成财产损失或者其他损害的，依法承担民事责任。</w:t>
      </w:r>
    </w:p>
    <w:p w14:paraId="0BAA878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第五十一条</w:t>
      </w:r>
      <w:r>
        <w:rPr>
          <w:rFonts w:hint="eastAsia" w:ascii="宋体" w:hAnsi="宋体" w:eastAsia="宋体" w:cs="宋体"/>
          <w:i w:val="0"/>
          <w:iCs w:val="0"/>
          <w:caps w:val="0"/>
          <w:color w:val="auto"/>
          <w:spacing w:val="0"/>
          <w:sz w:val="28"/>
          <w:szCs w:val="28"/>
          <w:u w:val="none"/>
          <w:shd w:val="clear" w:fill="FFFFFF"/>
        </w:rPr>
        <w:t> 档案服务企业在提供服务过程中明知存在档案安全隐患而不采取措施的，档案主管部门可以采取约谈、责令限期改正等措施。</w:t>
      </w:r>
    </w:p>
    <w:p w14:paraId="53400D7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档案服务企业因违反《档案法》和本条例规定受到行政处罚的，行政处罚信息依照有关法律、行政法规的规定予以公示。</w:t>
      </w:r>
    </w:p>
    <w:p w14:paraId="5514572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200" w:beforeAutospacing="0" w:after="100" w:afterAutospacing="0" w:line="240" w:lineRule="auto"/>
        <w:ind w:left="0" w:leftChars="0" w:right="0" w:rightChars="0" w:firstLine="0" w:firstLineChars="0"/>
        <w:jc w:val="center"/>
        <w:outlineLvl w:val="0"/>
        <w:rPr>
          <w:rFonts w:hint="eastAsia" w:ascii="黑体" w:hAnsi="黑体" w:eastAsia="黑体" w:cs="黑体"/>
          <w:b w:val="0"/>
          <w:i w:val="0"/>
          <w:iCs w:val="0"/>
          <w:caps w:val="0"/>
          <w:color w:val="auto"/>
          <w:spacing w:val="0"/>
          <w:sz w:val="28"/>
          <w:szCs w:val="28"/>
          <w:u w:val="none"/>
        </w:rPr>
      </w:pPr>
      <w:bookmarkStart w:id="104" w:name="_Toc15742"/>
      <w:bookmarkStart w:id="105" w:name="_Toc32718"/>
      <w:bookmarkStart w:id="106" w:name="_Toc1177"/>
      <w:bookmarkStart w:id="107" w:name="_Toc1658"/>
      <w:bookmarkStart w:id="108" w:name="_Toc4036"/>
      <w:bookmarkStart w:id="109" w:name="_Toc11111"/>
      <w:r>
        <w:rPr>
          <w:rFonts w:hint="eastAsia" w:ascii="黑体" w:hAnsi="黑体" w:eastAsia="黑体" w:cs="黑体"/>
          <w:b w:val="0"/>
          <w:bCs/>
          <w:i w:val="0"/>
          <w:iCs w:val="0"/>
          <w:caps w:val="0"/>
          <w:color w:val="auto"/>
          <w:spacing w:val="0"/>
          <w:sz w:val="28"/>
          <w:szCs w:val="28"/>
          <w:u w:val="none"/>
          <w:shd w:val="clear" w:fill="FFFFFF"/>
        </w:rPr>
        <w:t>第八章 附 则</w:t>
      </w:r>
      <w:bookmarkEnd w:id="104"/>
      <w:bookmarkEnd w:id="105"/>
      <w:bookmarkEnd w:id="106"/>
      <w:bookmarkEnd w:id="107"/>
      <w:bookmarkEnd w:id="108"/>
      <w:bookmarkEnd w:id="109"/>
    </w:p>
    <w:p w14:paraId="7F5C1B9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第五十二条</w:t>
      </w:r>
      <w:r>
        <w:rPr>
          <w:rFonts w:hint="eastAsia" w:ascii="宋体" w:hAnsi="宋体" w:eastAsia="宋体" w:cs="宋体"/>
          <w:i w:val="0"/>
          <w:iCs w:val="0"/>
          <w:caps w:val="0"/>
          <w:color w:val="auto"/>
          <w:spacing w:val="0"/>
          <w:sz w:val="28"/>
          <w:szCs w:val="28"/>
          <w:u w:val="none"/>
          <w:shd w:val="clear" w:fill="FFFFFF"/>
        </w:rPr>
        <w:t> 本条例自2024年3月1日起施行。《中华人民共和国档案法实施办法》同时废止。</w:t>
      </w:r>
    </w:p>
    <w:p w14:paraId="142B61F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i w:val="0"/>
          <w:iCs w:val="0"/>
          <w:caps w:val="0"/>
          <w:color w:val="auto"/>
          <w:spacing w:val="0"/>
          <w:sz w:val="24"/>
          <w:szCs w:val="24"/>
          <w:u w:val="none"/>
          <w:shd w:val="clear" w:fill="FFFFFF"/>
        </w:rPr>
      </w:pPr>
    </w:p>
    <w:p w14:paraId="75D64B8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58280D0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0481943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7C86D4F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2285342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0B8BDA4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34EA11D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06361D6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47FDD3D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679FCAF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497395D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29EF414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29CBDB1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42157E2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1B9F3D5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1B32C51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4675462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6A2755C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仿宋" w:hAnsi="微软雅黑" w:eastAsia="仿宋" w:cs="微软雅黑"/>
          <w:b/>
          <w:bCs/>
          <w:i w:val="0"/>
          <w:iCs w:val="0"/>
          <w:caps w:val="0"/>
          <w:color w:val="auto"/>
          <w:spacing w:val="0"/>
          <w:sz w:val="24"/>
          <w:szCs w:val="21"/>
          <w:u w:val="none"/>
          <w:shd w:val="clear" w:fill="FFFFFF"/>
        </w:rPr>
      </w:pPr>
    </w:p>
    <w:p w14:paraId="75EF1EA6">
      <w:pPr>
        <w:pStyle w:val="2"/>
        <w:bidi w:val="0"/>
        <w:jc w:val="center"/>
        <w:rPr>
          <w:rFonts w:hint="eastAsia" w:ascii="方正公文小标宋" w:hAnsi="方正公文小标宋" w:eastAsia="方正公文小标宋" w:cs="方正公文小标宋"/>
          <w:b w:val="0"/>
          <w:bCs/>
          <w:sz w:val="36"/>
          <w:szCs w:val="36"/>
        </w:rPr>
      </w:pPr>
      <w:bookmarkStart w:id="110" w:name="_Toc26762"/>
      <w:bookmarkStart w:id="111" w:name="_Toc27246"/>
      <w:r>
        <w:rPr>
          <w:rFonts w:hint="eastAsia" w:ascii="方正公文小标宋" w:hAnsi="方正公文小标宋" w:eastAsia="方正公文小标宋" w:cs="方正公文小标宋"/>
          <w:b w:val="0"/>
          <w:bCs/>
          <w:sz w:val="36"/>
          <w:szCs w:val="36"/>
        </w:rPr>
        <w:t>档案管理违法违纪行为处分规定</w:t>
      </w:r>
      <w:bookmarkEnd w:id="110"/>
      <w:bookmarkEnd w:id="111"/>
    </w:p>
    <w:p w14:paraId="6C4CB44E">
      <w:pPr>
        <w:rPr>
          <w:rFonts w:hint="eastAsia"/>
        </w:rPr>
      </w:pPr>
    </w:p>
    <w:p w14:paraId="31772EA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中华人民共和国监察部</w:t>
      </w:r>
    </w:p>
    <w:p w14:paraId="4F2D586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rPr>
      </w:pPr>
      <w:r>
        <w:rPr>
          <w:rStyle w:val="13"/>
          <w:rFonts w:hint="eastAsia" w:ascii="宋体" w:hAnsi="宋体" w:eastAsia="宋体" w:cs="宋体"/>
          <w:i w:val="0"/>
          <w:iCs w:val="0"/>
          <w:caps w:val="0"/>
          <w:color w:val="auto"/>
          <w:spacing w:val="0"/>
          <w:sz w:val="28"/>
          <w:szCs w:val="28"/>
          <w:u w:val="none"/>
          <w:shd w:val="clear" w:fill="FFFFFF"/>
        </w:rPr>
        <w:t>中华人民共和国人力资源和社会保障部令</w:t>
      </w:r>
    </w:p>
    <w:p w14:paraId="49F5C2B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rPr>
      </w:pPr>
      <w:r>
        <w:rPr>
          <w:rFonts w:hint="eastAsia" w:ascii="宋体" w:hAnsi="宋体" w:eastAsia="宋体" w:cs="宋体"/>
          <w:b/>
          <w:bCs/>
          <w:i w:val="0"/>
          <w:iCs w:val="0"/>
          <w:caps w:val="0"/>
          <w:color w:val="auto"/>
          <w:spacing w:val="0"/>
          <w:sz w:val="28"/>
          <w:szCs w:val="28"/>
          <w:u w:val="none"/>
          <w:shd w:val="clear" w:fill="FFFFFF"/>
        </w:rPr>
        <w:t>中华人民共和国国家档案局</w:t>
      </w:r>
    </w:p>
    <w:p w14:paraId="74DC199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第</w:t>
      </w:r>
      <w:r>
        <w:rPr>
          <w:rFonts w:hint="eastAsia" w:ascii="宋体" w:hAnsi="宋体" w:eastAsia="宋体" w:cs="宋体"/>
          <w:i w:val="0"/>
          <w:iCs w:val="0"/>
          <w:caps w:val="0"/>
          <w:color w:val="auto"/>
          <w:spacing w:val="0"/>
          <w:sz w:val="28"/>
          <w:szCs w:val="28"/>
          <w:u w:val="none"/>
          <w:shd w:val="clear" w:fill="FFFFFF"/>
          <w:lang w:val="en-US"/>
        </w:rPr>
        <w:t>30</w:t>
      </w:r>
      <w:r>
        <w:rPr>
          <w:rFonts w:hint="eastAsia" w:ascii="宋体" w:hAnsi="宋体" w:eastAsia="宋体" w:cs="宋体"/>
          <w:i w:val="0"/>
          <w:iCs w:val="0"/>
          <w:caps w:val="0"/>
          <w:color w:val="auto"/>
          <w:spacing w:val="0"/>
          <w:sz w:val="28"/>
          <w:szCs w:val="28"/>
          <w:u w:val="none"/>
          <w:shd w:val="clear" w:fill="FFFFFF"/>
        </w:rPr>
        <w:t>号</w:t>
      </w:r>
    </w:p>
    <w:p w14:paraId="2455DF6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rPr>
        <w:t>《档案管理违法违纪行为处分规定》已经</w:t>
      </w:r>
      <w:r>
        <w:rPr>
          <w:rFonts w:hint="eastAsia" w:ascii="宋体" w:hAnsi="宋体" w:eastAsia="宋体" w:cs="宋体"/>
          <w:i w:val="0"/>
          <w:iCs w:val="0"/>
          <w:caps w:val="0"/>
          <w:color w:val="auto"/>
          <w:spacing w:val="0"/>
          <w:sz w:val="28"/>
          <w:szCs w:val="28"/>
          <w:u w:val="none"/>
          <w:shd w:val="clear" w:fill="FFFFFF"/>
          <w:lang w:val="en-US"/>
        </w:rPr>
        <w:t>2013</w:t>
      </w:r>
      <w:r>
        <w:rPr>
          <w:rFonts w:hint="eastAsia" w:ascii="宋体" w:hAnsi="宋体" w:eastAsia="宋体" w:cs="宋体"/>
          <w:i w:val="0"/>
          <w:iCs w:val="0"/>
          <w:caps w:val="0"/>
          <w:color w:val="auto"/>
          <w:spacing w:val="0"/>
          <w:sz w:val="28"/>
          <w:szCs w:val="28"/>
          <w:u w:val="none"/>
          <w:shd w:val="clear" w:fill="FFFFFF"/>
        </w:rPr>
        <w:t>年</w:t>
      </w:r>
      <w:r>
        <w:rPr>
          <w:rFonts w:hint="eastAsia" w:ascii="宋体" w:hAnsi="宋体" w:eastAsia="宋体" w:cs="宋体"/>
          <w:i w:val="0"/>
          <w:iCs w:val="0"/>
          <w:caps w:val="0"/>
          <w:color w:val="auto"/>
          <w:spacing w:val="0"/>
          <w:sz w:val="28"/>
          <w:szCs w:val="28"/>
          <w:u w:val="none"/>
          <w:shd w:val="clear" w:fill="FFFFFF"/>
          <w:lang w:val="en-US"/>
        </w:rPr>
        <w:t>1</w:t>
      </w:r>
      <w:r>
        <w:rPr>
          <w:rFonts w:hint="eastAsia" w:ascii="宋体" w:hAnsi="宋体" w:eastAsia="宋体" w:cs="宋体"/>
          <w:i w:val="0"/>
          <w:iCs w:val="0"/>
          <w:caps w:val="0"/>
          <w:color w:val="auto"/>
          <w:spacing w:val="0"/>
          <w:sz w:val="28"/>
          <w:szCs w:val="28"/>
          <w:u w:val="none"/>
          <w:shd w:val="clear" w:fill="FFFFFF"/>
        </w:rPr>
        <w:t>月</w:t>
      </w:r>
      <w:r>
        <w:rPr>
          <w:rFonts w:hint="eastAsia" w:ascii="宋体" w:hAnsi="宋体" w:eastAsia="宋体" w:cs="宋体"/>
          <w:i w:val="0"/>
          <w:iCs w:val="0"/>
          <w:caps w:val="0"/>
          <w:color w:val="auto"/>
          <w:spacing w:val="0"/>
          <w:sz w:val="28"/>
          <w:szCs w:val="28"/>
          <w:u w:val="none"/>
          <w:shd w:val="clear" w:fill="FFFFFF"/>
          <w:lang w:val="en-US"/>
        </w:rPr>
        <w:t>24</w:t>
      </w:r>
      <w:r>
        <w:rPr>
          <w:rFonts w:hint="eastAsia" w:ascii="宋体" w:hAnsi="宋体" w:eastAsia="宋体" w:cs="宋体"/>
          <w:i w:val="0"/>
          <w:iCs w:val="0"/>
          <w:caps w:val="0"/>
          <w:color w:val="auto"/>
          <w:spacing w:val="0"/>
          <w:sz w:val="28"/>
          <w:szCs w:val="28"/>
          <w:u w:val="none"/>
          <w:shd w:val="clear" w:fill="FFFFFF"/>
        </w:rPr>
        <w:t>日监察部第</w:t>
      </w:r>
      <w:r>
        <w:rPr>
          <w:rFonts w:hint="eastAsia" w:ascii="宋体" w:hAnsi="宋体" w:eastAsia="宋体" w:cs="宋体"/>
          <w:i w:val="0"/>
          <w:iCs w:val="0"/>
          <w:caps w:val="0"/>
          <w:color w:val="auto"/>
          <w:spacing w:val="0"/>
          <w:sz w:val="28"/>
          <w:szCs w:val="28"/>
          <w:u w:val="none"/>
          <w:shd w:val="clear" w:fill="FFFFFF"/>
          <w:lang w:val="en-US"/>
        </w:rPr>
        <w:t>1</w:t>
      </w:r>
      <w:r>
        <w:rPr>
          <w:rFonts w:hint="eastAsia" w:ascii="宋体" w:hAnsi="宋体" w:eastAsia="宋体" w:cs="宋体"/>
          <w:i w:val="0"/>
          <w:iCs w:val="0"/>
          <w:caps w:val="0"/>
          <w:color w:val="auto"/>
          <w:spacing w:val="0"/>
          <w:sz w:val="28"/>
          <w:szCs w:val="28"/>
          <w:u w:val="none"/>
          <w:shd w:val="clear" w:fill="FFFFFF"/>
        </w:rPr>
        <w:t>次部长办公会议、</w:t>
      </w:r>
      <w:r>
        <w:rPr>
          <w:rFonts w:hint="eastAsia" w:ascii="宋体" w:hAnsi="宋体" w:eastAsia="宋体" w:cs="宋体"/>
          <w:i w:val="0"/>
          <w:iCs w:val="0"/>
          <w:caps w:val="0"/>
          <w:color w:val="auto"/>
          <w:spacing w:val="0"/>
          <w:sz w:val="28"/>
          <w:szCs w:val="28"/>
          <w:u w:val="none"/>
          <w:shd w:val="clear" w:fill="FFFFFF"/>
          <w:lang w:val="en-US"/>
        </w:rPr>
        <w:t>2012</w:t>
      </w:r>
      <w:r>
        <w:rPr>
          <w:rFonts w:hint="eastAsia" w:ascii="宋体" w:hAnsi="宋体" w:eastAsia="宋体" w:cs="宋体"/>
          <w:i w:val="0"/>
          <w:iCs w:val="0"/>
          <w:caps w:val="0"/>
          <w:color w:val="auto"/>
          <w:spacing w:val="0"/>
          <w:sz w:val="28"/>
          <w:szCs w:val="28"/>
          <w:u w:val="none"/>
          <w:shd w:val="clear" w:fill="FFFFFF"/>
        </w:rPr>
        <w:t>年</w:t>
      </w:r>
      <w:r>
        <w:rPr>
          <w:rFonts w:hint="eastAsia" w:ascii="宋体" w:hAnsi="宋体" w:eastAsia="宋体" w:cs="宋体"/>
          <w:i w:val="0"/>
          <w:iCs w:val="0"/>
          <w:caps w:val="0"/>
          <w:color w:val="auto"/>
          <w:spacing w:val="0"/>
          <w:sz w:val="28"/>
          <w:szCs w:val="28"/>
          <w:u w:val="none"/>
          <w:shd w:val="clear" w:fill="FFFFFF"/>
          <w:lang w:val="en-US"/>
        </w:rPr>
        <w:t>8</w:t>
      </w:r>
      <w:r>
        <w:rPr>
          <w:rFonts w:hint="eastAsia" w:ascii="宋体" w:hAnsi="宋体" w:eastAsia="宋体" w:cs="宋体"/>
          <w:i w:val="0"/>
          <w:iCs w:val="0"/>
          <w:caps w:val="0"/>
          <w:color w:val="auto"/>
          <w:spacing w:val="0"/>
          <w:sz w:val="28"/>
          <w:szCs w:val="28"/>
          <w:u w:val="none"/>
          <w:shd w:val="clear" w:fill="FFFFFF"/>
        </w:rPr>
        <w:t>月</w:t>
      </w:r>
      <w:r>
        <w:rPr>
          <w:rFonts w:hint="eastAsia" w:ascii="宋体" w:hAnsi="宋体" w:eastAsia="宋体" w:cs="宋体"/>
          <w:i w:val="0"/>
          <w:iCs w:val="0"/>
          <w:caps w:val="0"/>
          <w:color w:val="auto"/>
          <w:spacing w:val="0"/>
          <w:sz w:val="28"/>
          <w:szCs w:val="28"/>
          <w:u w:val="none"/>
          <w:shd w:val="clear" w:fill="FFFFFF"/>
          <w:lang w:val="en-US"/>
        </w:rPr>
        <w:t>27</w:t>
      </w:r>
      <w:r>
        <w:rPr>
          <w:rFonts w:hint="eastAsia" w:ascii="宋体" w:hAnsi="宋体" w:eastAsia="宋体" w:cs="宋体"/>
          <w:i w:val="0"/>
          <w:iCs w:val="0"/>
          <w:caps w:val="0"/>
          <w:color w:val="auto"/>
          <w:spacing w:val="0"/>
          <w:sz w:val="28"/>
          <w:szCs w:val="28"/>
          <w:u w:val="none"/>
          <w:shd w:val="clear" w:fill="FFFFFF"/>
        </w:rPr>
        <w:t>日人力资源和社会保障部第</w:t>
      </w:r>
      <w:r>
        <w:rPr>
          <w:rFonts w:hint="eastAsia" w:ascii="宋体" w:hAnsi="宋体" w:eastAsia="宋体" w:cs="宋体"/>
          <w:i w:val="0"/>
          <w:iCs w:val="0"/>
          <w:caps w:val="0"/>
          <w:color w:val="auto"/>
          <w:spacing w:val="0"/>
          <w:sz w:val="28"/>
          <w:szCs w:val="28"/>
          <w:u w:val="none"/>
          <w:shd w:val="clear" w:fill="FFFFFF"/>
          <w:lang w:val="en-US"/>
        </w:rPr>
        <w:t>87</w:t>
      </w:r>
      <w:r>
        <w:rPr>
          <w:rFonts w:hint="eastAsia" w:ascii="宋体" w:hAnsi="宋体" w:eastAsia="宋体" w:cs="宋体"/>
          <w:i w:val="0"/>
          <w:iCs w:val="0"/>
          <w:caps w:val="0"/>
          <w:color w:val="auto"/>
          <w:spacing w:val="0"/>
          <w:sz w:val="28"/>
          <w:szCs w:val="28"/>
          <w:u w:val="none"/>
          <w:shd w:val="clear" w:fill="FFFFFF"/>
        </w:rPr>
        <w:t>次部务会议、</w:t>
      </w:r>
      <w:r>
        <w:rPr>
          <w:rFonts w:hint="eastAsia" w:ascii="宋体" w:hAnsi="宋体" w:eastAsia="宋体" w:cs="宋体"/>
          <w:i w:val="0"/>
          <w:iCs w:val="0"/>
          <w:caps w:val="0"/>
          <w:color w:val="auto"/>
          <w:spacing w:val="0"/>
          <w:sz w:val="28"/>
          <w:szCs w:val="28"/>
          <w:u w:val="none"/>
          <w:shd w:val="clear" w:fill="FFFFFF"/>
          <w:lang w:val="en-US"/>
        </w:rPr>
        <w:t>2012</w:t>
      </w:r>
      <w:r>
        <w:rPr>
          <w:rFonts w:hint="eastAsia" w:ascii="宋体" w:hAnsi="宋体" w:eastAsia="宋体" w:cs="宋体"/>
          <w:i w:val="0"/>
          <w:iCs w:val="0"/>
          <w:caps w:val="0"/>
          <w:color w:val="auto"/>
          <w:spacing w:val="0"/>
          <w:sz w:val="28"/>
          <w:szCs w:val="28"/>
          <w:u w:val="none"/>
          <w:shd w:val="clear" w:fill="FFFFFF"/>
        </w:rPr>
        <w:t>年</w:t>
      </w:r>
      <w:r>
        <w:rPr>
          <w:rFonts w:hint="eastAsia" w:ascii="宋体" w:hAnsi="宋体" w:eastAsia="宋体" w:cs="宋体"/>
          <w:i w:val="0"/>
          <w:iCs w:val="0"/>
          <w:caps w:val="0"/>
          <w:color w:val="auto"/>
          <w:spacing w:val="0"/>
          <w:sz w:val="28"/>
          <w:szCs w:val="28"/>
          <w:u w:val="none"/>
          <w:shd w:val="clear" w:fill="FFFFFF"/>
          <w:lang w:val="en-US"/>
        </w:rPr>
        <w:t>7</w:t>
      </w:r>
      <w:r>
        <w:rPr>
          <w:rFonts w:hint="eastAsia" w:ascii="宋体" w:hAnsi="宋体" w:eastAsia="宋体" w:cs="宋体"/>
          <w:i w:val="0"/>
          <w:iCs w:val="0"/>
          <w:caps w:val="0"/>
          <w:color w:val="auto"/>
          <w:spacing w:val="0"/>
          <w:sz w:val="28"/>
          <w:szCs w:val="28"/>
          <w:u w:val="none"/>
          <w:shd w:val="clear" w:fill="FFFFFF"/>
        </w:rPr>
        <w:t>月</w:t>
      </w:r>
      <w:r>
        <w:rPr>
          <w:rFonts w:hint="eastAsia" w:ascii="宋体" w:hAnsi="宋体" w:eastAsia="宋体" w:cs="宋体"/>
          <w:i w:val="0"/>
          <w:iCs w:val="0"/>
          <w:caps w:val="0"/>
          <w:color w:val="auto"/>
          <w:spacing w:val="0"/>
          <w:sz w:val="28"/>
          <w:szCs w:val="28"/>
          <w:u w:val="none"/>
          <w:shd w:val="clear" w:fill="FFFFFF"/>
          <w:lang w:val="en-US"/>
        </w:rPr>
        <w:t>30</w:t>
      </w:r>
      <w:r>
        <w:rPr>
          <w:rFonts w:hint="eastAsia" w:ascii="宋体" w:hAnsi="宋体" w:eastAsia="宋体" w:cs="宋体"/>
          <w:i w:val="0"/>
          <w:iCs w:val="0"/>
          <w:caps w:val="0"/>
          <w:color w:val="auto"/>
          <w:spacing w:val="0"/>
          <w:sz w:val="28"/>
          <w:szCs w:val="28"/>
          <w:u w:val="none"/>
          <w:shd w:val="clear" w:fill="FFFFFF"/>
        </w:rPr>
        <w:t>日国家公务员局第</w:t>
      </w:r>
      <w:r>
        <w:rPr>
          <w:rFonts w:hint="eastAsia" w:ascii="宋体" w:hAnsi="宋体" w:eastAsia="宋体" w:cs="宋体"/>
          <w:i w:val="0"/>
          <w:iCs w:val="0"/>
          <w:caps w:val="0"/>
          <w:color w:val="auto"/>
          <w:spacing w:val="0"/>
          <w:sz w:val="28"/>
          <w:szCs w:val="28"/>
          <w:u w:val="none"/>
          <w:shd w:val="clear" w:fill="FFFFFF"/>
          <w:lang w:val="en-US"/>
        </w:rPr>
        <w:t>37</w:t>
      </w:r>
      <w:r>
        <w:rPr>
          <w:rFonts w:hint="eastAsia" w:ascii="宋体" w:hAnsi="宋体" w:eastAsia="宋体" w:cs="宋体"/>
          <w:i w:val="0"/>
          <w:iCs w:val="0"/>
          <w:caps w:val="0"/>
          <w:color w:val="auto"/>
          <w:spacing w:val="0"/>
          <w:sz w:val="28"/>
          <w:szCs w:val="28"/>
          <w:u w:val="none"/>
          <w:shd w:val="clear" w:fill="FFFFFF"/>
        </w:rPr>
        <w:t>次局务会议、</w:t>
      </w:r>
      <w:r>
        <w:rPr>
          <w:rFonts w:hint="eastAsia" w:ascii="宋体" w:hAnsi="宋体" w:eastAsia="宋体" w:cs="宋体"/>
          <w:i w:val="0"/>
          <w:iCs w:val="0"/>
          <w:caps w:val="0"/>
          <w:color w:val="auto"/>
          <w:spacing w:val="0"/>
          <w:sz w:val="28"/>
          <w:szCs w:val="28"/>
          <w:u w:val="none"/>
          <w:shd w:val="clear" w:fill="FFFFFF"/>
          <w:lang w:val="en-US"/>
        </w:rPr>
        <w:t>2012</w:t>
      </w:r>
      <w:r>
        <w:rPr>
          <w:rFonts w:hint="eastAsia" w:ascii="宋体" w:hAnsi="宋体" w:eastAsia="宋体" w:cs="宋体"/>
          <w:i w:val="0"/>
          <w:iCs w:val="0"/>
          <w:caps w:val="0"/>
          <w:color w:val="auto"/>
          <w:spacing w:val="0"/>
          <w:sz w:val="28"/>
          <w:szCs w:val="28"/>
          <w:u w:val="none"/>
          <w:shd w:val="clear" w:fill="FFFFFF"/>
        </w:rPr>
        <w:t>年</w:t>
      </w:r>
      <w:r>
        <w:rPr>
          <w:rFonts w:hint="eastAsia" w:ascii="宋体" w:hAnsi="宋体" w:eastAsia="宋体" w:cs="宋体"/>
          <w:i w:val="0"/>
          <w:iCs w:val="0"/>
          <w:caps w:val="0"/>
          <w:color w:val="auto"/>
          <w:spacing w:val="0"/>
          <w:sz w:val="28"/>
          <w:szCs w:val="28"/>
          <w:u w:val="none"/>
          <w:shd w:val="clear" w:fill="FFFFFF"/>
          <w:lang w:val="en-US"/>
        </w:rPr>
        <w:t>4</w:t>
      </w:r>
      <w:r>
        <w:rPr>
          <w:rFonts w:hint="eastAsia" w:ascii="宋体" w:hAnsi="宋体" w:eastAsia="宋体" w:cs="宋体"/>
          <w:i w:val="0"/>
          <w:iCs w:val="0"/>
          <w:caps w:val="0"/>
          <w:color w:val="auto"/>
          <w:spacing w:val="0"/>
          <w:sz w:val="28"/>
          <w:szCs w:val="28"/>
          <w:u w:val="none"/>
          <w:shd w:val="clear" w:fill="FFFFFF"/>
        </w:rPr>
        <w:t>月</w:t>
      </w:r>
      <w:r>
        <w:rPr>
          <w:rFonts w:hint="eastAsia" w:ascii="宋体" w:hAnsi="宋体" w:eastAsia="宋体" w:cs="宋体"/>
          <w:i w:val="0"/>
          <w:iCs w:val="0"/>
          <w:caps w:val="0"/>
          <w:color w:val="auto"/>
          <w:spacing w:val="0"/>
          <w:sz w:val="28"/>
          <w:szCs w:val="28"/>
          <w:u w:val="none"/>
          <w:shd w:val="clear" w:fill="FFFFFF"/>
          <w:lang w:val="en-US"/>
        </w:rPr>
        <w:t>28</w:t>
      </w:r>
      <w:r>
        <w:rPr>
          <w:rFonts w:hint="eastAsia" w:ascii="宋体" w:hAnsi="宋体" w:eastAsia="宋体" w:cs="宋体"/>
          <w:i w:val="0"/>
          <w:iCs w:val="0"/>
          <w:caps w:val="0"/>
          <w:color w:val="auto"/>
          <w:spacing w:val="0"/>
          <w:sz w:val="28"/>
          <w:szCs w:val="28"/>
          <w:u w:val="none"/>
          <w:shd w:val="clear" w:fill="FFFFFF"/>
        </w:rPr>
        <w:t>日国家档案局局务会议审议通过。现予公布，自</w:t>
      </w:r>
      <w:r>
        <w:rPr>
          <w:rFonts w:hint="eastAsia" w:ascii="宋体" w:hAnsi="宋体" w:eastAsia="宋体" w:cs="宋体"/>
          <w:i w:val="0"/>
          <w:iCs w:val="0"/>
          <w:caps w:val="0"/>
          <w:color w:val="auto"/>
          <w:spacing w:val="0"/>
          <w:sz w:val="28"/>
          <w:szCs w:val="28"/>
          <w:u w:val="none"/>
          <w:shd w:val="clear" w:fill="FFFFFF"/>
          <w:lang w:val="en-US"/>
        </w:rPr>
        <w:t>2013</w:t>
      </w:r>
      <w:r>
        <w:rPr>
          <w:rFonts w:hint="eastAsia" w:ascii="宋体" w:hAnsi="宋体" w:eastAsia="宋体" w:cs="宋体"/>
          <w:i w:val="0"/>
          <w:iCs w:val="0"/>
          <w:caps w:val="0"/>
          <w:color w:val="auto"/>
          <w:spacing w:val="0"/>
          <w:sz w:val="28"/>
          <w:szCs w:val="28"/>
          <w:u w:val="none"/>
          <w:shd w:val="clear" w:fill="FFFFFF"/>
        </w:rPr>
        <w:t>年</w:t>
      </w:r>
      <w:r>
        <w:rPr>
          <w:rFonts w:hint="eastAsia" w:ascii="宋体" w:hAnsi="宋体" w:eastAsia="宋体" w:cs="宋体"/>
          <w:i w:val="0"/>
          <w:iCs w:val="0"/>
          <w:caps w:val="0"/>
          <w:color w:val="auto"/>
          <w:spacing w:val="0"/>
          <w:sz w:val="28"/>
          <w:szCs w:val="28"/>
          <w:u w:val="none"/>
          <w:shd w:val="clear" w:fill="FFFFFF"/>
          <w:lang w:val="en-US"/>
        </w:rPr>
        <w:t>3</w:t>
      </w:r>
      <w:r>
        <w:rPr>
          <w:rFonts w:hint="eastAsia" w:ascii="宋体" w:hAnsi="宋体" w:eastAsia="宋体" w:cs="宋体"/>
          <w:i w:val="0"/>
          <w:iCs w:val="0"/>
          <w:caps w:val="0"/>
          <w:color w:val="auto"/>
          <w:spacing w:val="0"/>
          <w:sz w:val="28"/>
          <w:szCs w:val="28"/>
          <w:u w:val="none"/>
          <w:shd w:val="clear" w:fill="FFFFFF"/>
        </w:rPr>
        <w:t>月</w:t>
      </w:r>
      <w:r>
        <w:rPr>
          <w:rFonts w:hint="eastAsia" w:ascii="宋体" w:hAnsi="宋体" w:eastAsia="宋体" w:cs="宋体"/>
          <w:i w:val="0"/>
          <w:iCs w:val="0"/>
          <w:caps w:val="0"/>
          <w:color w:val="auto"/>
          <w:spacing w:val="0"/>
          <w:sz w:val="28"/>
          <w:szCs w:val="28"/>
          <w:u w:val="none"/>
          <w:shd w:val="clear" w:fill="FFFFFF"/>
          <w:lang w:val="en-US"/>
        </w:rPr>
        <w:t>1</w:t>
      </w:r>
      <w:r>
        <w:rPr>
          <w:rFonts w:hint="eastAsia" w:ascii="宋体" w:hAnsi="宋体" w:eastAsia="宋体" w:cs="宋体"/>
          <w:i w:val="0"/>
          <w:iCs w:val="0"/>
          <w:caps w:val="0"/>
          <w:color w:val="auto"/>
          <w:spacing w:val="0"/>
          <w:sz w:val="28"/>
          <w:szCs w:val="28"/>
          <w:u w:val="none"/>
          <w:shd w:val="clear" w:fill="FFFFFF"/>
        </w:rPr>
        <w:t>日起施行。</w:t>
      </w:r>
    </w:p>
    <w:p w14:paraId="2FA9627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righ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lang w:val="en-US"/>
        </w:rPr>
        <w:t>监察部部长：马馼</w:t>
      </w:r>
    </w:p>
    <w:p w14:paraId="4BF3AA5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righ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lang w:val="en-US"/>
        </w:rPr>
        <w:t>人力资源社会和保障部部长：尹蔚民</w:t>
      </w:r>
    </w:p>
    <w:p w14:paraId="405F4D2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right"/>
        <w:rPr>
          <w:rFonts w:hint="eastAsia" w:ascii="宋体" w:hAnsi="宋体" w:eastAsia="宋体" w:cs="宋体"/>
          <w:i w:val="0"/>
          <w:iCs w:val="0"/>
          <w:caps w:val="0"/>
          <w:color w:val="auto"/>
          <w:spacing w:val="0"/>
          <w:sz w:val="28"/>
          <w:szCs w:val="28"/>
          <w:u w:val="none"/>
        </w:rPr>
      </w:pPr>
      <w:r>
        <w:rPr>
          <w:rFonts w:hint="eastAsia" w:ascii="宋体" w:hAnsi="宋体" w:eastAsia="宋体" w:cs="宋体"/>
          <w:i w:val="0"/>
          <w:iCs w:val="0"/>
          <w:caps w:val="0"/>
          <w:color w:val="auto"/>
          <w:spacing w:val="0"/>
          <w:sz w:val="28"/>
          <w:szCs w:val="28"/>
          <w:u w:val="none"/>
          <w:shd w:val="clear" w:fill="FFFFFF"/>
          <w:lang w:val="en-US"/>
        </w:rPr>
        <w:t>国家档案局局长：杨冬权</w:t>
      </w:r>
    </w:p>
    <w:p w14:paraId="7A44C16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lang w:val="en-US"/>
        </w:rPr>
        <w:t>2013</w:t>
      </w:r>
      <w:r>
        <w:rPr>
          <w:rFonts w:hint="eastAsia" w:ascii="宋体" w:hAnsi="宋体" w:eastAsia="宋体" w:cs="宋体"/>
          <w:i w:val="0"/>
          <w:iCs w:val="0"/>
          <w:caps w:val="0"/>
          <w:color w:val="auto"/>
          <w:spacing w:val="0"/>
          <w:sz w:val="28"/>
          <w:szCs w:val="28"/>
          <w:u w:val="none"/>
          <w:shd w:val="clear" w:fill="FFFFFF"/>
        </w:rPr>
        <w:t>年</w:t>
      </w:r>
      <w:r>
        <w:rPr>
          <w:rFonts w:hint="eastAsia" w:ascii="宋体" w:hAnsi="宋体" w:eastAsia="宋体" w:cs="宋体"/>
          <w:i w:val="0"/>
          <w:iCs w:val="0"/>
          <w:caps w:val="0"/>
          <w:color w:val="auto"/>
          <w:spacing w:val="0"/>
          <w:sz w:val="28"/>
          <w:szCs w:val="28"/>
          <w:u w:val="none"/>
          <w:shd w:val="clear" w:fill="FFFFFF"/>
          <w:lang w:val="en-US"/>
        </w:rPr>
        <w:t>2</w:t>
      </w:r>
      <w:r>
        <w:rPr>
          <w:rFonts w:hint="eastAsia" w:ascii="宋体" w:hAnsi="宋体" w:eastAsia="宋体" w:cs="宋体"/>
          <w:i w:val="0"/>
          <w:iCs w:val="0"/>
          <w:caps w:val="0"/>
          <w:color w:val="auto"/>
          <w:spacing w:val="0"/>
          <w:sz w:val="28"/>
          <w:szCs w:val="28"/>
          <w:u w:val="none"/>
          <w:shd w:val="clear" w:fill="FFFFFF"/>
        </w:rPr>
        <w:t>月</w:t>
      </w:r>
      <w:r>
        <w:rPr>
          <w:rFonts w:hint="eastAsia" w:ascii="宋体" w:hAnsi="宋体" w:eastAsia="宋体" w:cs="宋体"/>
          <w:i w:val="0"/>
          <w:iCs w:val="0"/>
          <w:caps w:val="0"/>
          <w:color w:val="auto"/>
          <w:spacing w:val="0"/>
          <w:sz w:val="28"/>
          <w:szCs w:val="28"/>
          <w:u w:val="none"/>
          <w:shd w:val="clear" w:fill="FFFFFF"/>
          <w:lang w:val="en-US"/>
        </w:rPr>
        <w:t>22</w:t>
      </w:r>
      <w:r>
        <w:rPr>
          <w:rFonts w:hint="eastAsia" w:ascii="宋体" w:hAnsi="宋体" w:eastAsia="宋体" w:cs="宋体"/>
          <w:i w:val="0"/>
          <w:iCs w:val="0"/>
          <w:caps w:val="0"/>
          <w:color w:val="auto"/>
          <w:spacing w:val="0"/>
          <w:sz w:val="28"/>
          <w:szCs w:val="28"/>
          <w:u w:val="none"/>
          <w:shd w:val="clear" w:fill="FFFFFF"/>
        </w:rPr>
        <w:t>日</w:t>
      </w:r>
    </w:p>
    <w:p w14:paraId="0530011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shd w:val="clear" w:fill="FFFFFF"/>
        </w:rPr>
      </w:pPr>
    </w:p>
    <w:p w14:paraId="2870738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shd w:val="clear" w:fill="FFFFFF"/>
        </w:rPr>
      </w:pPr>
    </w:p>
    <w:p w14:paraId="4D5B57D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shd w:val="clear" w:fill="FFFFFF"/>
        </w:rPr>
      </w:pPr>
    </w:p>
    <w:p w14:paraId="0750346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shd w:val="clear" w:fill="FFFFFF"/>
        </w:rPr>
      </w:pPr>
    </w:p>
    <w:p w14:paraId="60907C0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shd w:val="clear" w:fill="FFFFFF"/>
        </w:rPr>
      </w:pPr>
    </w:p>
    <w:p w14:paraId="783F3BC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shd w:val="clear" w:fill="FFFFFF"/>
        </w:rPr>
      </w:pPr>
    </w:p>
    <w:p w14:paraId="454DC1C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shd w:val="clear" w:fill="FFFFFF"/>
        </w:rPr>
      </w:pPr>
    </w:p>
    <w:p w14:paraId="3AA957C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shd w:val="clear" w:fill="FFFFFF"/>
        </w:rPr>
      </w:pPr>
    </w:p>
    <w:p w14:paraId="0D2E795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shd w:val="clear" w:fill="FFFFFF"/>
        </w:rPr>
      </w:pPr>
    </w:p>
    <w:p w14:paraId="56E6184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宋体" w:hAnsi="宋体" w:eastAsia="宋体" w:cs="宋体"/>
          <w:i w:val="0"/>
          <w:iCs w:val="0"/>
          <w:caps w:val="0"/>
          <w:color w:val="auto"/>
          <w:spacing w:val="0"/>
          <w:sz w:val="28"/>
          <w:szCs w:val="28"/>
          <w:u w:val="none"/>
          <w:shd w:val="clear" w:fill="FFFFFF"/>
        </w:rPr>
      </w:pPr>
    </w:p>
    <w:p w14:paraId="78EC841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auto"/>
          <w:spacing w:val="0"/>
          <w:sz w:val="36"/>
          <w:szCs w:val="36"/>
          <w:u w:val="none"/>
          <w:shd w:val="clear" w:fill="FFFFFF"/>
        </w:rPr>
      </w:pPr>
      <w:r>
        <w:rPr>
          <w:rFonts w:hint="eastAsia" w:ascii="方正公文小标宋" w:hAnsi="方正公文小标宋" w:eastAsia="方正公文小标宋" w:cs="方正公文小标宋"/>
          <w:i w:val="0"/>
          <w:iCs w:val="0"/>
          <w:caps w:val="0"/>
          <w:color w:val="auto"/>
          <w:spacing w:val="0"/>
          <w:sz w:val="36"/>
          <w:szCs w:val="36"/>
          <w:u w:val="none"/>
          <w:shd w:val="clear" w:fill="FFFFFF"/>
        </w:rPr>
        <w:t>档案管理违法违纪行为处分规定</w:t>
      </w:r>
    </w:p>
    <w:p w14:paraId="2F56B11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p>
    <w:p w14:paraId="2C7652E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第一条</w:t>
      </w:r>
      <w:r>
        <w:rPr>
          <w:rFonts w:hint="eastAsia" w:ascii="宋体" w:hAnsi="宋体" w:eastAsia="宋体" w:cs="宋体"/>
          <w:i w:val="0"/>
          <w:iCs w:val="0"/>
          <w:caps w:val="0"/>
          <w:color w:val="auto"/>
          <w:spacing w:val="0"/>
          <w:sz w:val="28"/>
          <w:szCs w:val="28"/>
          <w:u w:val="none"/>
          <w:shd w:val="clear" w:fill="FFFFFF"/>
        </w:rPr>
        <w:t xml:space="preserve"> 为了预防和惩处档案管理违法违纪行为，有效保护和利用档案，根据《中华人民共和国档案法》、《中华人民共和国行政监察法》、《中华人民共和国公务员法》、《行政机关公务员处分条例》等有关法律、行政法规，制定本规定。</w:t>
      </w:r>
    </w:p>
    <w:p w14:paraId="5988B97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第二条</w:t>
      </w:r>
      <w:r>
        <w:rPr>
          <w:rFonts w:hint="eastAsia" w:ascii="宋体" w:hAnsi="宋体" w:eastAsia="宋体" w:cs="宋体"/>
          <w:i w:val="0"/>
          <w:iCs w:val="0"/>
          <w:caps w:val="0"/>
          <w:color w:val="auto"/>
          <w:spacing w:val="0"/>
          <w:sz w:val="28"/>
          <w:szCs w:val="28"/>
          <w:u w:val="none"/>
          <w:shd w:val="clear" w:fill="FFFFFF"/>
        </w:rPr>
        <w:t xml:space="preserve"> 有档案管理违法违纪行为的单位,其负有责任的领导人员和直接责任人员，以及有档案管理违法违纪行为的个人，应当承担纪律责任。属于下列人员的（以下统称有关责任人员），由任免机关或者监察机关按照管理权限依法给予处分：</w:t>
      </w:r>
    </w:p>
    <w:p w14:paraId="759427C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（一）行政机关公务员；</w:t>
      </w:r>
    </w:p>
    <w:p w14:paraId="2DEAC0D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（二）法律、法规授权的具有公共事务管理职能的组织中从事公务的人员；</w:t>
      </w:r>
    </w:p>
    <w:p w14:paraId="407FBCE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（三）行政机关依法委托从事公共事务管理活动的组织中从事公务的人员；</w:t>
      </w:r>
    </w:p>
    <w:p w14:paraId="50A58C2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（四）企业、社会团体中由行政机关任命的人员。</w:t>
      </w:r>
    </w:p>
    <w:p w14:paraId="0FC35D1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事业单位工作人员有档案管理违法违纪行为的，按照《事业单位工作人员处分暂行规定》执行。</w:t>
      </w:r>
    </w:p>
    <w:p w14:paraId="4E7E385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法律、行政法规、国务院决定及国务院监察机关、国务院人力资源社会保障部门制定的规章对档案管理违法违纪行为的处分另有规定的，从其规定。</w:t>
      </w:r>
    </w:p>
    <w:p w14:paraId="3271599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第三条</w:t>
      </w:r>
      <w:r>
        <w:rPr>
          <w:rFonts w:hint="eastAsia" w:ascii="宋体" w:hAnsi="宋体" w:eastAsia="宋体" w:cs="宋体"/>
          <w:i w:val="0"/>
          <w:iCs w:val="0"/>
          <w:caps w:val="0"/>
          <w:color w:val="auto"/>
          <w:spacing w:val="0"/>
          <w:sz w:val="28"/>
          <w:szCs w:val="28"/>
          <w:u w:val="none"/>
          <w:shd w:val="clear" w:fill="FFFFFF"/>
        </w:rPr>
        <w:t xml:space="preserve"> 将公务活动中形成的应当归档的文件材料、资料据为己有，拒绝交档案机构、档案工作人员归档的，对有关责任人员，给予警告处分；情节较重的，给予记过或者记大过处分；情节严重的，给予降级或者撤职处分。</w:t>
      </w:r>
    </w:p>
    <w:p w14:paraId="5140858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第四条</w:t>
      </w:r>
      <w:r>
        <w:rPr>
          <w:rFonts w:hint="eastAsia" w:ascii="宋体" w:hAnsi="宋体" w:eastAsia="宋体" w:cs="宋体"/>
          <w:i w:val="0"/>
          <w:iCs w:val="0"/>
          <w:caps w:val="0"/>
          <w:color w:val="auto"/>
          <w:spacing w:val="0"/>
          <w:sz w:val="28"/>
          <w:szCs w:val="28"/>
          <w:u w:val="none"/>
          <w:shd w:val="clear" w:fill="FFFFFF"/>
        </w:rPr>
        <w:t xml:space="preserve"> 拒不按照国家规定向指定的国家档案馆移交档案的，对有关责任人员，给予警告或者记过处分；情节较重的，给予记大过或者降级处分；情节严重的，给予撤职处分。</w:t>
      </w:r>
    </w:p>
    <w:p w14:paraId="3F371A8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第五条</w:t>
      </w:r>
      <w:r>
        <w:rPr>
          <w:rFonts w:hint="eastAsia" w:ascii="宋体" w:hAnsi="宋体" w:eastAsia="宋体" w:cs="宋体"/>
          <w:i w:val="0"/>
          <w:iCs w:val="0"/>
          <w:caps w:val="0"/>
          <w:color w:val="auto"/>
          <w:spacing w:val="0"/>
          <w:sz w:val="28"/>
          <w:szCs w:val="28"/>
          <w:u w:val="none"/>
          <w:shd w:val="clear" w:fill="FFFFFF"/>
        </w:rPr>
        <w:t xml:space="preserve"> 出卖或者违反国家规定转让、交换以及赠送档案的，对有关责任人员，给予撤职或者开除处分。</w:t>
      </w:r>
    </w:p>
    <w:p w14:paraId="6941FB3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第六条</w:t>
      </w:r>
      <w:r>
        <w:rPr>
          <w:rFonts w:hint="eastAsia" w:ascii="宋体" w:hAnsi="宋体" w:eastAsia="宋体" w:cs="宋体"/>
          <w:i w:val="0"/>
          <w:iCs w:val="0"/>
          <w:caps w:val="0"/>
          <w:color w:val="auto"/>
          <w:spacing w:val="0"/>
          <w:sz w:val="28"/>
          <w:szCs w:val="28"/>
          <w:u w:val="none"/>
          <w:shd w:val="clear" w:fill="FFFFFF"/>
        </w:rPr>
        <w:t xml:space="preserve"> 利用职务之便，将所保管的档案据为己有的，对有关责任人员，给予记大过处分；情节较重的，给予降级或者撤职处分；情节严重的，给予开除处分。</w:t>
      </w:r>
    </w:p>
    <w:p w14:paraId="17D15C9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第七条</w:t>
      </w:r>
      <w:r>
        <w:rPr>
          <w:rFonts w:hint="eastAsia" w:ascii="宋体" w:hAnsi="宋体" w:eastAsia="宋体" w:cs="宋体"/>
          <w:i w:val="0"/>
          <w:iCs w:val="0"/>
          <w:caps w:val="0"/>
          <w:color w:val="auto"/>
          <w:spacing w:val="0"/>
          <w:sz w:val="28"/>
          <w:szCs w:val="28"/>
          <w:u w:val="none"/>
          <w:shd w:val="clear" w:fill="FFFFFF"/>
        </w:rPr>
        <w:t xml:space="preserve"> 因工作不负责任或者不遵守档案工作制度，导致档案损毁、丢失的，对有关责任人员，给予记过处分；情节较重的，给予记大过或者降级处分；情节严重的，给予撤职或者开除处分。</w:t>
      </w:r>
    </w:p>
    <w:p w14:paraId="11B4168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第八条</w:t>
      </w:r>
      <w:r>
        <w:rPr>
          <w:rFonts w:hint="eastAsia" w:ascii="宋体" w:hAnsi="宋体" w:eastAsia="宋体" w:cs="宋体"/>
          <w:i w:val="0"/>
          <w:iCs w:val="0"/>
          <w:caps w:val="0"/>
          <w:color w:val="auto"/>
          <w:spacing w:val="0"/>
          <w:sz w:val="28"/>
          <w:szCs w:val="28"/>
          <w:u w:val="none"/>
          <w:shd w:val="clear" w:fill="FFFFFF"/>
        </w:rPr>
        <w:t xml:space="preserve"> 擅自销毁档案的，对有关责任人员，给予记过处分；情节较重的，给予记大过或者降级处分；情节严重的，给予撤职或者开除处分。</w:t>
      </w:r>
    </w:p>
    <w:p w14:paraId="031FCB2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第九条</w:t>
      </w:r>
      <w:r>
        <w:rPr>
          <w:rFonts w:hint="eastAsia" w:ascii="宋体" w:hAnsi="宋体" w:eastAsia="宋体" w:cs="宋体"/>
          <w:i w:val="0"/>
          <w:iCs w:val="0"/>
          <w:caps w:val="0"/>
          <w:color w:val="auto"/>
          <w:spacing w:val="0"/>
          <w:sz w:val="28"/>
          <w:szCs w:val="28"/>
          <w:u w:val="none"/>
          <w:shd w:val="clear" w:fill="FFFFFF"/>
        </w:rPr>
        <w:t xml:space="preserve"> 有下列行为之一的，对有关责任人员，给予记过或者记大过处分；情节较重的，给予降级或者撤职处分；情节严重的，给予开除处分：</w:t>
      </w:r>
    </w:p>
    <w:p w14:paraId="1085934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（一）涂改、伪造档案的；</w:t>
      </w:r>
    </w:p>
    <w:p w14:paraId="63BF78B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（二）擅自从档案中抽取、撤换、添加档案材料的。</w:t>
      </w:r>
    </w:p>
    <w:p w14:paraId="04634DA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第十条</w:t>
      </w:r>
      <w:r>
        <w:rPr>
          <w:rFonts w:hint="eastAsia" w:ascii="宋体" w:hAnsi="宋体" w:eastAsia="宋体" w:cs="宋体"/>
          <w:i w:val="0"/>
          <w:iCs w:val="0"/>
          <w:caps w:val="0"/>
          <w:color w:val="auto"/>
          <w:spacing w:val="0"/>
          <w:sz w:val="28"/>
          <w:szCs w:val="28"/>
          <w:u w:val="none"/>
          <w:shd w:val="clear" w:fill="FFFFFF"/>
        </w:rPr>
        <w:t xml:space="preserve"> 携运、邮寄禁止出境的档案或者其复制件出境的，对有关责任人员，给予警告、记过或者记大过处分;情节较重的，给予降级或者撤职处分；情节严重的，给予开除处分。</w:t>
      </w:r>
    </w:p>
    <w:p w14:paraId="4F64055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第十一条</w:t>
      </w:r>
      <w:r>
        <w:rPr>
          <w:rFonts w:hint="eastAsia" w:ascii="宋体" w:hAnsi="宋体" w:eastAsia="宋体" w:cs="宋体"/>
          <w:i w:val="0"/>
          <w:iCs w:val="0"/>
          <w:caps w:val="0"/>
          <w:color w:val="auto"/>
          <w:spacing w:val="0"/>
          <w:sz w:val="28"/>
          <w:szCs w:val="28"/>
          <w:u w:val="none"/>
          <w:shd w:val="clear" w:fill="FFFFFF"/>
        </w:rPr>
        <w:t xml:space="preserve"> 有下列行为之一的，对有关责任人员，给予警告、记过或者记大过处分；情节较重的，给予降级或者撤职处分；情节严重的，给予开除处分：</w:t>
      </w:r>
    </w:p>
    <w:p w14:paraId="52A4D3C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（一）擅自提供、抄录、复制档案的；</w:t>
      </w:r>
    </w:p>
    <w:p w14:paraId="6CC4FF3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（二）擅自公布未开放档案的。</w:t>
      </w:r>
    </w:p>
    <w:p w14:paraId="28559F8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第十二条</w:t>
      </w:r>
      <w:r>
        <w:rPr>
          <w:rFonts w:hint="eastAsia" w:ascii="宋体" w:hAnsi="宋体" w:eastAsia="宋体" w:cs="宋体"/>
          <w:i w:val="0"/>
          <w:iCs w:val="0"/>
          <w:caps w:val="0"/>
          <w:color w:val="auto"/>
          <w:spacing w:val="0"/>
          <w:sz w:val="28"/>
          <w:szCs w:val="28"/>
          <w:u w:val="none"/>
          <w:shd w:val="clear" w:fill="FFFFFF"/>
        </w:rPr>
        <w:t xml:space="preserve"> 有下列行为之一，导致档案安全事故发生的，对有关责任人员，给予记过或者记大过处分；情节较重的，给予降级或者撤职处分；情节严重的，给予开除处分：</w:t>
      </w:r>
    </w:p>
    <w:p w14:paraId="4A578AB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（一）未配备安全保管档案的必要设施、设备的；</w:t>
      </w:r>
    </w:p>
    <w:p w14:paraId="3436C3B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（二）未建立档案安全管理规章制度的；</w:t>
      </w:r>
    </w:p>
    <w:p w14:paraId="6BF71DC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（三）明知所保存的档案面临危险而不采取措施的。</w:t>
      </w:r>
    </w:p>
    <w:p w14:paraId="0C47D92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第十三条</w:t>
      </w: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rPr>
        <w:t>有下列行为之一的，对有关责任人员，给予记过或者记大过处分；情节较重的，给予降级或者撤职处分；情节严重的，给予开除处分：</w:t>
      </w:r>
    </w:p>
    <w:p w14:paraId="2A9342B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（一）档案安全事故发生后，不及时组织抢救的；</w:t>
      </w:r>
    </w:p>
    <w:p w14:paraId="519432D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（二）档案安全事故发生后，隐瞒不报、虚假报告或者不及时报告的；</w:t>
      </w:r>
    </w:p>
    <w:p w14:paraId="62D2E29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1"/>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（三）档案安全事故发生后，干扰阻挠有关部门调查的。</w:t>
      </w:r>
    </w:p>
    <w:p w14:paraId="173E676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第十四条</w:t>
      </w: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rPr>
        <w:t>在档案利用工作中违反国家规定收取费用的，对有关责任人员，给予记过或者记大过处分；情节较重的，给予降级或者撤职处分；情节严重的，给予开除处分。</w:t>
      </w:r>
    </w:p>
    <w:p w14:paraId="5B92C5C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第十五条</w:t>
      </w: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rPr>
        <w:t>违反国家规定扩大或者缩小档案接收范围的，对有关责任人员，给予警告或者记过处分；情节较重的，给予记大过或者降级处分；情节严重的，给予撤职处分。</w:t>
      </w:r>
    </w:p>
    <w:p w14:paraId="3F447E7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第十六条</w:t>
      </w: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rPr>
        <w:t>拒不按照国家规定开放档案的，对有关责任人员，给予警告、记过或者记大过处分。</w:t>
      </w:r>
    </w:p>
    <w:p w14:paraId="74A09B9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第十七条</w:t>
      </w: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rPr>
        <w:t>因档案管理违法违纪行为受到处分的人员对处分决定不服的，依照《中华人民共和国行政监察法》、《中华人民共和国公务员法》、《行政机关公务员处分条例》等有关规定，可以申请复核或者申诉。</w:t>
      </w:r>
    </w:p>
    <w:p w14:paraId="03E8FCC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第十八条</w:t>
      </w: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rPr>
        <w:t>任免机关、监察机关和档案行政管理部门建立案件移送制度。</w:t>
      </w:r>
    </w:p>
    <w:p w14:paraId="55B4938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任免机关、监察机关查处档案管理违法违纪案件，认为应当由档案行政管理部门给予行政处罚的，应当及时将有关案件材料移送档案行政管理部门。档案行政管理部门应当依法及时查处，并将处理结果书面告知任免机关、监察机关。</w:t>
      </w:r>
    </w:p>
    <w:p w14:paraId="753B5B1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档案行政管理部门查处档案管理违法案件，认为应当由任免机关或者监察机关给予处分的，应当及时将有关案件材料移送任免机关或者监察机关。任免机关或者监察机关应当依法及时查处，并将处理结果书面告知档案行政管理部门。</w:t>
      </w:r>
    </w:p>
    <w:p w14:paraId="7E96534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第十九条</w:t>
      </w: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rPr>
        <w:t>有档案管理违法违纪行为，应当给予党纪处分的，移送党的纪律检查机关处理。涉嫌犯罪的，移送司法机关依法追究刑事责任。</w:t>
      </w:r>
    </w:p>
    <w:p w14:paraId="6877F65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第二十条</w:t>
      </w: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rPr>
        <w:t>本规定所称的档案，是指属于国家所有的档案和不属于国家所有但保存在各级国家档案馆的档案。</w:t>
      </w:r>
    </w:p>
    <w:p w14:paraId="6FFA482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第二十一条</w:t>
      </w: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rPr>
        <w:t>本规定由监察部、人力资源社会保障部、国家档案局负责解释。</w:t>
      </w:r>
    </w:p>
    <w:p w14:paraId="0A8953F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outlineLvl w:val="2"/>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第二十二条</w:t>
      </w: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rPr>
        <w:t>本规定自2013年3月1日起施行。</w:t>
      </w:r>
    </w:p>
    <w:p w14:paraId="138AE79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both"/>
        <w:rPr>
          <w:rFonts w:hint="eastAsia" w:ascii="方正仿宋_GB2312" w:hAnsi="方正仿宋_GB2312" w:eastAsia="方正仿宋_GB2312" w:cs="方正仿宋_GB2312"/>
          <w:i w:val="0"/>
          <w:iCs w:val="0"/>
          <w:caps w:val="0"/>
          <w:color w:val="333333"/>
          <w:spacing w:val="0"/>
          <w:sz w:val="28"/>
          <w:szCs w:val="28"/>
          <w:lang w:val="en-US" w:eastAsia="zh-CN"/>
        </w:rPr>
      </w:pPr>
      <w:bookmarkStart w:id="112" w:name="_Toc21755"/>
    </w:p>
    <w:p w14:paraId="02553D3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333333"/>
          <w:spacing w:val="0"/>
          <w:sz w:val="48"/>
          <w:szCs w:val="48"/>
          <w:lang w:val="en-US" w:eastAsia="zh-CN"/>
        </w:rPr>
      </w:pPr>
    </w:p>
    <w:p w14:paraId="562FE33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333333"/>
          <w:spacing w:val="0"/>
          <w:sz w:val="48"/>
          <w:szCs w:val="48"/>
          <w:lang w:val="en-US" w:eastAsia="zh-CN"/>
        </w:rPr>
      </w:pPr>
    </w:p>
    <w:p w14:paraId="25D198F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333333"/>
          <w:spacing w:val="0"/>
          <w:sz w:val="48"/>
          <w:szCs w:val="48"/>
          <w:lang w:val="en-US" w:eastAsia="zh-CN"/>
        </w:rPr>
      </w:pPr>
    </w:p>
    <w:p w14:paraId="05C508E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333333"/>
          <w:spacing w:val="0"/>
          <w:sz w:val="48"/>
          <w:szCs w:val="48"/>
          <w:lang w:val="en-US" w:eastAsia="zh-CN"/>
        </w:rPr>
      </w:pPr>
    </w:p>
    <w:p w14:paraId="31D8983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333333"/>
          <w:spacing w:val="0"/>
          <w:sz w:val="48"/>
          <w:szCs w:val="48"/>
          <w:lang w:val="en-US" w:eastAsia="zh-CN"/>
        </w:rPr>
      </w:pPr>
    </w:p>
    <w:p w14:paraId="573760B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333333"/>
          <w:spacing w:val="0"/>
          <w:sz w:val="48"/>
          <w:szCs w:val="48"/>
          <w:lang w:val="en-US" w:eastAsia="zh-CN"/>
        </w:rPr>
      </w:pPr>
    </w:p>
    <w:p w14:paraId="34D68C9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333333"/>
          <w:spacing w:val="0"/>
          <w:sz w:val="48"/>
          <w:szCs w:val="48"/>
          <w:lang w:val="en-US" w:eastAsia="zh-CN"/>
        </w:rPr>
      </w:pPr>
    </w:p>
    <w:p w14:paraId="4C19488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333333"/>
          <w:spacing w:val="0"/>
          <w:sz w:val="48"/>
          <w:szCs w:val="48"/>
          <w:lang w:val="en-US" w:eastAsia="zh-CN"/>
        </w:rPr>
      </w:pPr>
    </w:p>
    <w:p w14:paraId="5D7EC2E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333333"/>
          <w:spacing w:val="0"/>
          <w:sz w:val="48"/>
          <w:szCs w:val="48"/>
          <w:lang w:val="en-US" w:eastAsia="zh-CN"/>
        </w:rPr>
      </w:pPr>
    </w:p>
    <w:p w14:paraId="7CA12E3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333333"/>
          <w:spacing w:val="0"/>
          <w:sz w:val="48"/>
          <w:szCs w:val="48"/>
          <w:lang w:val="en-US" w:eastAsia="zh-CN"/>
        </w:rPr>
      </w:pPr>
    </w:p>
    <w:p w14:paraId="457D9C3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333333"/>
          <w:spacing w:val="0"/>
          <w:sz w:val="48"/>
          <w:szCs w:val="48"/>
          <w:lang w:val="en-US" w:eastAsia="zh-CN"/>
        </w:rPr>
      </w:pPr>
    </w:p>
    <w:p w14:paraId="05FEE23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333333"/>
          <w:spacing w:val="0"/>
          <w:sz w:val="48"/>
          <w:szCs w:val="48"/>
          <w:lang w:val="en-US" w:eastAsia="zh-CN"/>
        </w:rPr>
      </w:pPr>
    </w:p>
    <w:p w14:paraId="4642F8A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333333"/>
          <w:spacing w:val="0"/>
          <w:sz w:val="48"/>
          <w:szCs w:val="48"/>
          <w:lang w:val="en-US" w:eastAsia="zh-CN"/>
        </w:rPr>
      </w:pPr>
    </w:p>
    <w:p w14:paraId="310C619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b w:val="0"/>
          <w:bCs/>
          <w:kern w:val="44"/>
          <w:sz w:val="36"/>
          <w:szCs w:val="36"/>
          <w:lang w:val="en-US" w:eastAsia="zh-CN" w:bidi="ar-SA"/>
        </w:rPr>
      </w:pPr>
      <w:r>
        <w:rPr>
          <w:rFonts w:hint="eastAsia" w:ascii="方正公文小标宋" w:hAnsi="方正公文小标宋" w:eastAsia="方正公文小标宋" w:cs="方正公文小标宋"/>
          <w:b w:val="0"/>
          <w:bCs/>
          <w:kern w:val="44"/>
          <w:sz w:val="36"/>
          <w:szCs w:val="36"/>
          <w:lang w:val="en-US" w:eastAsia="zh-CN" w:bidi="ar-SA"/>
        </w:rPr>
        <w:t>国家档案局关于印发《档案检查工作办法》的通知</w:t>
      </w:r>
    </w:p>
    <w:p w14:paraId="0A0249D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仿宋_GB2312" w:hAnsi="方正仿宋_GB2312" w:eastAsia="方正仿宋_GB2312" w:cs="方正仿宋_GB2312"/>
          <w:i w:val="0"/>
          <w:iCs w:val="0"/>
          <w:caps w:val="0"/>
          <w:color w:val="333333"/>
          <w:spacing w:val="0"/>
          <w:sz w:val="28"/>
          <w:szCs w:val="28"/>
        </w:rPr>
      </w:pPr>
    </w:p>
    <w:p w14:paraId="313E513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仿宋_GB2312" w:hAnsi="方正仿宋_GB2312" w:eastAsia="方正仿宋_GB2312" w:cs="方正仿宋_GB2312"/>
          <w:b w:val="0"/>
          <w:i w:val="0"/>
          <w:iCs w:val="0"/>
          <w:caps w:val="0"/>
          <w:color w:val="auto"/>
          <w:spacing w:val="0"/>
          <w:kern w:val="0"/>
          <w:sz w:val="28"/>
          <w:szCs w:val="28"/>
          <w:u w:val="none"/>
          <w:shd w:val="clear" w:fill="FFFFFF"/>
          <w:lang w:val="en-US" w:eastAsia="zh-CN" w:bidi="ar"/>
        </w:rPr>
      </w:pPr>
      <w:r>
        <w:rPr>
          <w:rFonts w:hint="eastAsia" w:ascii="方正仿宋_GB2312" w:hAnsi="方正仿宋_GB2312" w:eastAsia="方正仿宋_GB2312" w:cs="方正仿宋_GB2312"/>
          <w:i w:val="0"/>
          <w:iCs w:val="0"/>
          <w:caps w:val="0"/>
          <w:color w:val="333333"/>
          <w:spacing w:val="0"/>
          <w:sz w:val="28"/>
          <w:szCs w:val="28"/>
        </w:rPr>
        <w:t>档发〔2020〕5号，2020年12月11日国家档案局印发</w:t>
      </w:r>
    </w:p>
    <w:p w14:paraId="2AD3B2C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b w:val="0"/>
          <w:i w:val="0"/>
          <w:iCs w:val="0"/>
          <w:caps w:val="0"/>
          <w:color w:val="auto"/>
          <w:spacing w:val="0"/>
          <w:kern w:val="0"/>
          <w:sz w:val="28"/>
          <w:szCs w:val="28"/>
          <w:u w:val="none"/>
          <w:shd w:val="clear" w:fill="FFFFFF"/>
          <w:lang w:val="en-US" w:eastAsia="zh-CN" w:bidi="ar"/>
        </w:rPr>
      </w:pPr>
    </w:p>
    <w:p w14:paraId="0A5616E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b w:val="0"/>
          <w:i w:val="0"/>
          <w:iCs w:val="0"/>
          <w:caps w:val="0"/>
          <w:color w:val="auto"/>
          <w:spacing w:val="0"/>
          <w:kern w:val="0"/>
          <w:sz w:val="28"/>
          <w:szCs w:val="28"/>
          <w:u w:val="none"/>
          <w:shd w:val="clear" w:fill="FFFFFF"/>
          <w:lang w:val="en-US" w:eastAsia="zh-CN" w:bidi="ar"/>
        </w:rPr>
      </w:pPr>
      <w:r>
        <w:rPr>
          <w:rFonts w:hint="eastAsia" w:ascii="宋体" w:hAnsi="宋体" w:eastAsia="宋体" w:cs="宋体"/>
          <w:b w:val="0"/>
          <w:i w:val="0"/>
          <w:iCs w:val="0"/>
          <w:caps w:val="0"/>
          <w:color w:val="auto"/>
          <w:spacing w:val="0"/>
          <w:kern w:val="0"/>
          <w:sz w:val="28"/>
          <w:szCs w:val="28"/>
          <w:u w:val="none"/>
          <w:shd w:val="clear" w:fill="FFFFFF"/>
          <w:lang w:val="en-US" w:eastAsia="zh-CN" w:bidi="ar"/>
        </w:rPr>
        <w:t>各省、自治区、直辖市档案局，各计划单列市档案局，新疆生产建 设兵团档案局，中央和国家机关各部委档案部门，各人民团体档案部门，各中央企业档案部门：</w:t>
      </w:r>
    </w:p>
    <w:p w14:paraId="7332EF5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val="0"/>
          <w:i w:val="0"/>
          <w:iCs w:val="0"/>
          <w:caps w:val="0"/>
          <w:color w:val="auto"/>
          <w:spacing w:val="0"/>
          <w:kern w:val="0"/>
          <w:sz w:val="28"/>
          <w:szCs w:val="28"/>
          <w:u w:val="none"/>
          <w:shd w:val="clear" w:fill="FFFFFF"/>
          <w:lang w:val="en-US" w:eastAsia="zh-CN" w:bidi="ar"/>
        </w:rPr>
        <w:t>为统筹规范档案检查工作，</w:t>
      </w:r>
      <w:r>
        <w:rPr>
          <w:rFonts w:hint="eastAsia" w:ascii="宋体" w:hAnsi="宋体" w:eastAsia="宋体" w:cs="宋体"/>
          <w:i w:val="0"/>
          <w:iCs w:val="0"/>
          <w:caps w:val="0"/>
          <w:color w:val="auto"/>
          <w:spacing w:val="0"/>
          <w:sz w:val="28"/>
          <w:szCs w:val="28"/>
          <w:u w:val="none"/>
          <w:shd w:val="clear" w:fill="FFFFFF"/>
        </w:rPr>
        <w:t>推动档案工作有效服务国家治理体 系和治理能力现代化，我局根据《中华人民共和国档案法》《中华 人民共和国档案法实施办法》等法律法规，制定了《档案检查工作办法》。现予发布，请遵照执行。</w:t>
      </w:r>
    </w:p>
    <w:p w14:paraId="1D365B9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                                                                                                      </w:t>
      </w: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rPr>
        <w:t>国家档案局</w:t>
      </w:r>
    </w:p>
    <w:p w14:paraId="51C96B6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righ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2020 年 12 月 11 日</w:t>
      </w:r>
    </w:p>
    <w:p w14:paraId="3C26322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default" w:ascii="方正公文小标宋" w:hAnsi="方正公文小标宋" w:eastAsia="方正公文小标宋" w:cs="方正公文小标宋"/>
          <w:b w:val="0"/>
          <w:bCs/>
          <w:kern w:val="44"/>
          <w:sz w:val="36"/>
          <w:szCs w:val="36"/>
          <w:lang w:val="en-US" w:eastAsia="zh-CN" w:bidi="ar-SA"/>
        </w:rPr>
      </w:pPr>
      <w:r>
        <w:rPr>
          <w:rFonts w:hint="default" w:ascii="宋体" w:hAnsi="宋体" w:eastAsia="宋体" w:cs="宋体"/>
          <w:i w:val="0"/>
          <w:iCs w:val="0"/>
          <w:caps w:val="0"/>
          <w:color w:val="auto"/>
          <w:spacing w:val="0"/>
          <w:sz w:val="28"/>
          <w:szCs w:val="28"/>
          <w:u w:val="none"/>
          <w:shd w:val="clear" w:fill="FFFFFF"/>
        </w:rPr>
        <w:t> </w:t>
      </w:r>
    </w:p>
    <w:p w14:paraId="1CBA978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default" w:ascii="方正公文小标宋" w:hAnsi="方正公文小标宋" w:eastAsia="方正公文小标宋" w:cs="方正公文小标宋"/>
          <w:b w:val="0"/>
          <w:bCs/>
          <w:kern w:val="44"/>
          <w:sz w:val="36"/>
          <w:szCs w:val="36"/>
          <w:lang w:val="en-US" w:eastAsia="zh-CN" w:bidi="ar-SA"/>
        </w:rPr>
      </w:pPr>
      <w:r>
        <w:rPr>
          <w:rFonts w:hint="eastAsia" w:ascii="方正公文小标宋" w:hAnsi="方正公文小标宋" w:eastAsia="方正公文小标宋" w:cs="方正公文小标宋"/>
          <w:b w:val="0"/>
          <w:bCs/>
          <w:kern w:val="44"/>
          <w:sz w:val="36"/>
          <w:szCs w:val="36"/>
          <w:lang w:val="en-US" w:eastAsia="zh-CN" w:bidi="ar-SA"/>
        </w:rPr>
        <w:t>档案检查工作办法</w:t>
      </w:r>
    </w:p>
    <w:p w14:paraId="47A7A00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default" w:ascii="黑体" w:hAnsi="黑体" w:eastAsia="黑体" w:cs="黑体"/>
          <w:b w:val="0"/>
          <w:bCs/>
          <w:kern w:val="44"/>
          <w:sz w:val="28"/>
          <w:szCs w:val="28"/>
          <w:lang w:val="en-US" w:eastAsia="zh-CN" w:bidi="ar-SA"/>
        </w:rPr>
      </w:pPr>
      <w:r>
        <w:rPr>
          <w:rFonts w:hint="eastAsia" w:ascii="黑体" w:hAnsi="黑体" w:eastAsia="黑体" w:cs="黑体"/>
          <w:b w:val="0"/>
          <w:bCs/>
          <w:kern w:val="44"/>
          <w:sz w:val="28"/>
          <w:szCs w:val="28"/>
          <w:lang w:val="en-US" w:eastAsia="zh-CN" w:bidi="ar-SA"/>
        </w:rPr>
        <w:t>第一章 总 则</w:t>
      </w:r>
    </w:p>
    <w:p w14:paraId="63AD4DC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第一条 </w:t>
      </w:r>
      <w:r>
        <w:rPr>
          <w:rFonts w:hint="eastAsia" w:ascii="宋体" w:hAnsi="宋体" w:eastAsia="宋体" w:cs="宋体"/>
          <w:i w:val="0"/>
          <w:iCs w:val="0"/>
          <w:caps w:val="0"/>
          <w:color w:val="auto"/>
          <w:spacing w:val="0"/>
          <w:sz w:val="28"/>
          <w:szCs w:val="28"/>
          <w:u w:val="none"/>
          <w:shd w:val="clear" w:fill="FFFFFF"/>
        </w:rPr>
        <w:t> 为统筹规范档案检查工作，推动档案工作有效服务国治理体系和治理能力现代化，根据《中华人民共和国档案法》《中华人民共和国档案法实施办法》等法律法规，制定本办法。</w:t>
      </w:r>
    </w:p>
    <w:p w14:paraId="15D5DBF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第二条 </w:t>
      </w:r>
      <w:r>
        <w:rPr>
          <w:rFonts w:hint="eastAsia" w:ascii="宋体" w:hAnsi="宋体" w:eastAsia="宋体" w:cs="宋体"/>
          <w:i w:val="0"/>
          <w:iCs w:val="0"/>
          <w:caps w:val="0"/>
          <w:color w:val="auto"/>
          <w:spacing w:val="0"/>
          <w:sz w:val="28"/>
          <w:szCs w:val="28"/>
          <w:u w:val="none"/>
          <w:shd w:val="clear" w:fill="FFFFFF"/>
        </w:rPr>
        <w:t> 档案主管部门对机关、团体、企业事业单位以及其他组织（以下简称各单位）遵守档案法律法规和规章制度情况进行检查，适用本办法。</w:t>
      </w:r>
    </w:p>
    <w:p w14:paraId="0B28638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第三条 </w:t>
      </w:r>
      <w:r>
        <w:rPr>
          <w:rFonts w:hint="eastAsia" w:ascii="宋体" w:hAnsi="宋体" w:eastAsia="宋体" w:cs="宋体"/>
          <w:i w:val="0"/>
          <w:iCs w:val="0"/>
          <w:caps w:val="0"/>
          <w:color w:val="auto"/>
          <w:spacing w:val="0"/>
          <w:sz w:val="28"/>
          <w:szCs w:val="28"/>
          <w:u w:val="none"/>
          <w:shd w:val="clear" w:fill="FFFFFF"/>
        </w:rPr>
        <w:t> 各单位应当依法接受和配合档案主管部门组织开展的档案检查。</w:t>
      </w:r>
    </w:p>
    <w:p w14:paraId="110055B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第四条  </w:t>
      </w:r>
      <w:r>
        <w:rPr>
          <w:rFonts w:hint="eastAsia" w:ascii="宋体" w:hAnsi="宋体" w:eastAsia="宋体" w:cs="宋体"/>
          <w:i w:val="0"/>
          <w:iCs w:val="0"/>
          <w:caps w:val="0"/>
          <w:color w:val="auto"/>
          <w:spacing w:val="0"/>
          <w:sz w:val="28"/>
          <w:szCs w:val="28"/>
          <w:u w:val="none"/>
          <w:shd w:val="clear" w:fill="FFFFFF"/>
        </w:rPr>
        <w:t>档案检查应当依法、公开、公正、公平进行，突出问题导向，注重工作实绩。</w:t>
      </w:r>
    </w:p>
    <w:p w14:paraId="263C8C5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第五条 </w:t>
      </w:r>
      <w:r>
        <w:rPr>
          <w:rFonts w:hint="eastAsia" w:ascii="宋体" w:hAnsi="宋体" w:eastAsia="宋体" w:cs="宋体"/>
          <w:i w:val="0"/>
          <w:iCs w:val="0"/>
          <w:caps w:val="0"/>
          <w:color w:val="auto"/>
          <w:spacing w:val="0"/>
          <w:sz w:val="28"/>
          <w:szCs w:val="28"/>
          <w:u w:val="none"/>
          <w:shd w:val="clear" w:fill="FFFFFF"/>
        </w:rPr>
        <w:t> 档案检查应当不断增强科学性，充分运用信息化手段提高检查效率和质量。</w:t>
      </w:r>
    </w:p>
    <w:p w14:paraId="1B3808B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default" w:ascii="黑体" w:hAnsi="黑体" w:eastAsia="黑体" w:cs="黑体"/>
          <w:b w:val="0"/>
          <w:bCs/>
          <w:kern w:val="44"/>
          <w:sz w:val="28"/>
          <w:szCs w:val="28"/>
          <w:lang w:val="en-US" w:eastAsia="zh-CN" w:bidi="ar-SA"/>
        </w:rPr>
      </w:pPr>
      <w:r>
        <w:rPr>
          <w:rFonts w:hint="eastAsia" w:ascii="黑体" w:hAnsi="黑体" w:eastAsia="黑体" w:cs="黑体"/>
          <w:b w:val="0"/>
          <w:bCs/>
          <w:kern w:val="44"/>
          <w:sz w:val="28"/>
          <w:szCs w:val="28"/>
          <w:lang w:val="en-US" w:eastAsia="zh-CN" w:bidi="ar-SA"/>
        </w:rPr>
        <w:t>第二章 工作职责</w:t>
      </w:r>
    </w:p>
    <w:p w14:paraId="0581068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第六条 </w:t>
      </w:r>
      <w:r>
        <w:rPr>
          <w:rFonts w:hint="eastAsia" w:ascii="宋体" w:hAnsi="宋体" w:eastAsia="宋体" w:cs="宋体"/>
          <w:i w:val="0"/>
          <w:iCs w:val="0"/>
          <w:caps w:val="0"/>
          <w:color w:val="auto"/>
          <w:spacing w:val="0"/>
          <w:sz w:val="28"/>
          <w:szCs w:val="28"/>
          <w:u w:val="none"/>
          <w:shd w:val="clear" w:fill="FFFFFF"/>
        </w:rPr>
        <w:t> 档案主管部门负责制定档案检查规章制度和检查评价标准，开展档案检查，组织检查业务培训，指导本行政区域内档案检查工作。</w:t>
      </w:r>
    </w:p>
    <w:p w14:paraId="339600A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第七条 </w:t>
      </w:r>
      <w:r>
        <w:rPr>
          <w:rFonts w:hint="eastAsia" w:ascii="宋体" w:hAnsi="宋体" w:eastAsia="宋体" w:cs="宋体"/>
          <w:i w:val="0"/>
          <w:iCs w:val="0"/>
          <w:caps w:val="0"/>
          <w:color w:val="auto"/>
          <w:spacing w:val="0"/>
          <w:sz w:val="28"/>
          <w:szCs w:val="28"/>
          <w:u w:val="none"/>
          <w:shd w:val="clear" w:fill="FFFFFF"/>
        </w:rPr>
        <w:t> 档案主管部门应当建立检查人员名录库。名录库主要由档案主管部门人员组成，可以吸纳部分单位档案工作人员和档案专家辅助工作。检查人员应当取得档案主管部门出具的资格证明，并根据情况动态调整。</w:t>
      </w:r>
    </w:p>
    <w:p w14:paraId="1A8CDD7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第八条  </w:t>
      </w:r>
      <w:r>
        <w:rPr>
          <w:rFonts w:hint="eastAsia" w:ascii="宋体" w:hAnsi="宋体" w:eastAsia="宋体" w:cs="宋体"/>
          <w:i w:val="0"/>
          <w:iCs w:val="0"/>
          <w:caps w:val="0"/>
          <w:color w:val="auto"/>
          <w:spacing w:val="0"/>
          <w:sz w:val="28"/>
          <w:szCs w:val="28"/>
          <w:u w:val="none"/>
          <w:shd w:val="clear" w:fill="FFFFFF"/>
        </w:rPr>
        <w:t>档案主管部门应当建立检查对象名录库。名录库包含 纳入档案业务监督检查范围内的全部单位，并根据情况动态调整。</w:t>
      </w:r>
    </w:p>
    <w:p w14:paraId="3CB3C7B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第九条 </w:t>
      </w:r>
      <w:r>
        <w:rPr>
          <w:rFonts w:hint="eastAsia" w:ascii="宋体" w:hAnsi="宋体" w:eastAsia="宋体" w:cs="宋体"/>
          <w:i w:val="0"/>
          <w:iCs w:val="0"/>
          <w:caps w:val="0"/>
          <w:color w:val="auto"/>
          <w:spacing w:val="0"/>
          <w:sz w:val="28"/>
          <w:szCs w:val="28"/>
          <w:u w:val="none"/>
          <w:shd w:val="clear" w:fill="FFFFFF"/>
        </w:rPr>
        <w:t> 档案主管部门按照分级负责原则对纳入检查对象名录库的单位开展档案检查。确需跨级开展档案检查的，应当严格按照相关规定执行年度计划和审批报备制度。</w:t>
      </w:r>
    </w:p>
    <w:p w14:paraId="57D7A82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default" w:ascii="黑体" w:hAnsi="黑体" w:eastAsia="黑体" w:cs="黑体"/>
          <w:b w:val="0"/>
          <w:bCs/>
          <w:kern w:val="44"/>
          <w:sz w:val="28"/>
          <w:szCs w:val="28"/>
          <w:lang w:val="en-US" w:eastAsia="zh-CN" w:bidi="ar-SA"/>
        </w:rPr>
      </w:pPr>
      <w:r>
        <w:rPr>
          <w:rFonts w:hint="eastAsia" w:ascii="黑体" w:hAnsi="黑体" w:eastAsia="黑体" w:cs="黑体"/>
          <w:b w:val="0"/>
          <w:bCs/>
          <w:kern w:val="44"/>
          <w:sz w:val="28"/>
          <w:szCs w:val="28"/>
          <w:lang w:val="en-US" w:eastAsia="zh-CN" w:bidi="ar-SA"/>
        </w:rPr>
        <w:t>第三章 检查内容、方式</w:t>
      </w:r>
    </w:p>
    <w:p w14:paraId="1D2D1CE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第十条 </w:t>
      </w:r>
      <w:r>
        <w:rPr>
          <w:rFonts w:hint="eastAsia" w:ascii="宋体" w:hAnsi="宋体" w:eastAsia="宋体" w:cs="宋体"/>
          <w:i w:val="0"/>
          <w:iCs w:val="0"/>
          <w:caps w:val="0"/>
          <w:color w:val="auto"/>
          <w:spacing w:val="0"/>
          <w:sz w:val="28"/>
          <w:szCs w:val="28"/>
          <w:u w:val="none"/>
          <w:shd w:val="clear" w:fill="FFFFFF"/>
        </w:rPr>
        <w:t> 档案检查内容包括档案工作责任制和管理制度落实情况；档案库房、设施、设备配置使用情况；档案工作人员管理情况；档案收集、整理、保管、提供利用等情况；档案信息化建设和 信息安全保障情况；对所属单位等的档案工作监督和指导情况。</w:t>
      </w:r>
    </w:p>
    <w:p w14:paraId="1BC77B6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第十一条  </w:t>
      </w:r>
      <w:r>
        <w:rPr>
          <w:rFonts w:hint="eastAsia" w:ascii="宋体" w:hAnsi="宋体" w:eastAsia="宋体" w:cs="宋体"/>
          <w:i w:val="0"/>
          <w:iCs w:val="0"/>
          <w:caps w:val="0"/>
          <w:color w:val="auto"/>
          <w:spacing w:val="0"/>
          <w:sz w:val="28"/>
          <w:szCs w:val="28"/>
          <w:u w:val="none"/>
          <w:shd w:val="clear" w:fill="FFFFFF"/>
        </w:rPr>
        <w:t>档案主管部门应当根据检查内容建立检查评价标准（中央国家机关档案检查评价标准见附件 1，中央企业档案检查评价标准见附件 2），明确检查项目和评价方法。检查评价标准应当客观、规范、科学，符合工作实际。</w:t>
      </w:r>
    </w:p>
    <w:p w14:paraId="216865E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第十二条 </w:t>
      </w:r>
      <w:r>
        <w:rPr>
          <w:rFonts w:hint="eastAsia" w:ascii="宋体" w:hAnsi="宋体" w:eastAsia="宋体" w:cs="宋体"/>
          <w:i w:val="0"/>
          <w:iCs w:val="0"/>
          <w:caps w:val="0"/>
          <w:color w:val="auto"/>
          <w:spacing w:val="0"/>
          <w:sz w:val="28"/>
          <w:szCs w:val="28"/>
          <w:u w:val="none"/>
          <w:shd w:val="clear" w:fill="FFFFFF"/>
        </w:rPr>
        <w:t> 档案检查以综合检查、专项检查方式开展。综合检查包括所有检查项目，以 5 年为一个检查周期。专项检查选取若干检查项目，按照工作安排开展。对存在档案安全隐患或者发生档案管理违法违纪行为的单位，档案主管部门应当及时组织开展档案专项检查。</w:t>
      </w:r>
    </w:p>
    <w:p w14:paraId="589F678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第十三条  </w:t>
      </w:r>
      <w:r>
        <w:rPr>
          <w:rFonts w:hint="eastAsia" w:ascii="宋体" w:hAnsi="宋体" w:eastAsia="宋体" w:cs="宋体"/>
          <w:i w:val="0"/>
          <w:iCs w:val="0"/>
          <w:caps w:val="0"/>
          <w:color w:val="auto"/>
          <w:spacing w:val="0"/>
          <w:sz w:val="28"/>
          <w:szCs w:val="28"/>
          <w:u w:val="none"/>
          <w:shd w:val="clear" w:fill="FFFFFF"/>
        </w:rPr>
        <w:t>同一年度对同一单位开展的档案检查原则上不超过一次。</w:t>
      </w:r>
    </w:p>
    <w:p w14:paraId="0E3D774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default" w:ascii="黑体" w:hAnsi="黑体" w:eastAsia="黑体" w:cs="黑体"/>
          <w:b w:val="0"/>
          <w:bCs/>
          <w:kern w:val="44"/>
          <w:sz w:val="28"/>
          <w:szCs w:val="28"/>
          <w:lang w:val="en-US" w:eastAsia="zh-CN" w:bidi="ar-SA"/>
        </w:rPr>
      </w:pPr>
      <w:r>
        <w:rPr>
          <w:rFonts w:hint="eastAsia" w:ascii="黑体" w:hAnsi="黑体" w:eastAsia="黑体" w:cs="黑体"/>
          <w:b w:val="0"/>
          <w:bCs/>
          <w:kern w:val="44"/>
          <w:sz w:val="28"/>
          <w:szCs w:val="28"/>
          <w:lang w:val="en-US" w:eastAsia="zh-CN" w:bidi="ar-SA"/>
        </w:rPr>
        <w:t>第四章 组织实施</w:t>
      </w:r>
    </w:p>
    <w:p w14:paraId="31D1C55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第十四条  </w:t>
      </w:r>
      <w:r>
        <w:rPr>
          <w:rFonts w:hint="eastAsia" w:ascii="宋体" w:hAnsi="宋体" w:eastAsia="宋体" w:cs="宋体"/>
          <w:i w:val="0"/>
          <w:iCs w:val="0"/>
          <w:caps w:val="0"/>
          <w:color w:val="auto"/>
          <w:spacing w:val="0"/>
          <w:sz w:val="28"/>
          <w:szCs w:val="28"/>
          <w:u w:val="none"/>
          <w:shd w:val="clear" w:fill="FFFFFF"/>
        </w:rPr>
        <w:t>档案主管部门开展档案检查，应当制定年度工作计划，通过随机抽取等方式确定检查对象和检查人员。检查人员与检查对象有利害关系的，应当回避。</w:t>
      </w:r>
    </w:p>
    <w:p w14:paraId="77ACBDD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第十五条  </w:t>
      </w:r>
      <w:r>
        <w:rPr>
          <w:rFonts w:hint="eastAsia" w:ascii="宋体" w:hAnsi="宋体" w:eastAsia="宋体" w:cs="宋体"/>
          <w:i w:val="0"/>
          <w:iCs w:val="0"/>
          <w:caps w:val="0"/>
          <w:color w:val="auto"/>
          <w:spacing w:val="0"/>
          <w:sz w:val="28"/>
          <w:szCs w:val="28"/>
          <w:u w:val="none"/>
          <w:shd w:val="clear" w:fill="FFFFFF"/>
        </w:rPr>
        <w:t>各单位应当在每年年底前向档案主管部门报送所有检查项目的自我检查情况。开展档案专项检查时，受检单位应当按照规定时间要求报送指定检查项目的自我检查情况。</w:t>
      </w:r>
    </w:p>
    <w:p w14:paraId="4555E8F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第十六条 </w:t>
      </w:r>
      <w:r>
        <w:rPr>
          <w:rFonts w:hint="eastAsia" w:ascii="宋体" w:hAnsi="宋体" w:eastAsia="宋体" w:cs="宋体"/>
          <w:i w:val="0"/>
          <w:iCs w:val="0"/>
          <w:caps w:val="0"/>
          <w:color w:val="auto"/>
          <w:spacing w:val="0"/>
          <w:sz w:val="28"/>
          <w:szCs w:val="28"/>
          <w:u w:val="none"/>
          <w:shd w:val="clear" w:fill="FFFFFF"/>
        </w:rPr>
        <w:t>档案主管部门开展档案检查，一般应当提前30个 工作日向受检单位发出书面通知；特殊情况下，可于检查当日口头通知，并由检查人员将书面通知交予受检单位。</w:t>
      </w:r>
    </w:p>
    <w:p w14:paraId="02A7210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第十七条 </w:t>
      </w:r>
      <w:r>
        <w:rPr>
          <w:rFonts w:hint="eastAsia" w:ascii="宋体" w:hAnsi="宋体" w:eastAsia="宋体" w:cs="宋体"/>
          <w:i w:val="0"/>
          <w:iCs w:val="0"/>
          <w:caps w:val="0"/>
          <w:color w:val="auto"/>
          <w:spacing w:val="0"/>
          <w:sz w:val="28"/>
          <w:szCs w:val="28"/>
          <w:u w:val="none"/>
          <w:shd w:val="clear" w:fill="FFFFFF"/>
        </w:rPr>
        <w:t> 档案检查依照下列程序进行：</w:t>
      </w:r>
    </w:p>
    <w:p w14:paraId="4D2E16B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（一）听取受检单位介绍档案工作有关情况；</w:t>
      </w:r>
    </w:p>
    <w:p w14:paraId="0B0F5D9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（二）查阅有关材料、询问情况，进行实地检查；</w:t>
      </w:r>
    </w:p>
    <w:p w14:paraId="0766E2D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（三）指出检查中发现的问题；</w:t>
      </w:r>
    </w:p>
    <w:p w14:paraId="2B9A100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（四）汇总检查情况，填写档案检查情况登记表；</w:t>
      </w:r>
    </w:p>
    <w:p w14:paraId="702A088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（五）向受检单位通报检查意见，对检查中发现的问题提出整改要求。</w:t>
      </w:r>
    </w:p>
    <w:p w14:paraId="38EA283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第十八条  </w:t>
      </w:r>
      <w:r>
        <w:rPr>
          <w:rFonts w:hint="eastAsia" w:ascii="宋体" w:hAnsi="宋体" w:eastAsia="宋体" w:cs="宋体"/>
          <w:i w:val="0"/>
          <w:iCs w:val="0"/>
          <w:caps w:val="0"/>
          <w:color w:val="auto"/>
          <w:spacing w:val="0"/>
          <w:sz w:val="28"/>
          <w:szCs w:val="28"/>
          <w:u w:val="none"/>
          <w:shd w:val="clear" w:fill="FFFFFF"/>
        </w:rPr>
        <w:t>档案综合检查结果分为优秀、良好、合格、不合格，档案专项检查结果分为合格、不合格或直接评定风险数量。地方档案主管部门可以根据工作实际合理调整档案检查结果等次。</w:t>
      </w:r>
    </w:p>
    <w:p w14:paraId="70C7B9A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受检单位未按要求报送自我检查情况或不配合现场检查导致工作无法开展的、检查周期内或近 5 年发生档案安全事故或档案管理违法违纪行为的，视为不合格。</w:t>
      </w:r>
    </w:p>
    <w:p w14:paraId="18B33EF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第十九条 </w:t>
      </w:r>
      <w:r>
        <w:rPr>
          <w:rFonts w:hint="eastAsia" w:ascii="宋体" w:hAnsi="宋体" w:eastAsia="宋体" w:cs="宋体"/>
          <w:i w:val="0"/>
          <w:iCs w:val="0"/>
          <w:caps w:val="0"/>
          <w:color w:val="auto"/>
          <w:spacing w:val="0"/>
          <w:sz w:val="28"/>
          <w:szCs w:val="28"/>
          <w:u w:val="none"/>
          <w:shd w:val="clear" w:fill="FFFFFF"/>
        </w:rPr>
        <w:t> 档案检查中发现存在档案安全隐患或者档案管理违法违纪行为的，应当责令采取补救措施，消除隐患，停止违法违纪行为，并向组织检查的档案主管部门报告。</w:t>
      </w:r>
    </w:p>
    <w:p w14:paraId="18B9F15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第二十条  </w:t>
      </w:r>
      <w:r>
        <w:rPr>
          <w:rFonts w:hint="eastAsia" w:ascii="宋体" w:hAnsi="宋体" w:eastAsia="宋体" w:cs="宋体"/>
          <w:i w:val="0"/>
          <w:iCs w:val="0"/>
          <w:caps w:val="0"/>
          <w:color w:val="auto"/>
          <w:spacing w:val="0"/>
          <w:sz w:val="28"/>
          <w:szCs w:val="28"/>
          <w:u w:val="none"/>
          <w:shd w:val="clear" w:fill="FFFFFF"/>
        </w:rPr>
        <w:t>档案主管部门应当在检查结束后 20 个工作日内，向受检单位出具检查意见，需要整改的，应当明确整改内容和期限；对有违反档案法律法规行为的，应当提出处理建议。</w:t>
      </w:r>
    </w:p>
    <w:p w14:paraId="32C989E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第二十一条 </w:t>
      </w:r>
      <w:r>
        <w:rPr>
          <w:rFonts w:hint="eastAsia" w:ascii="宋体" w:hAnsi="宋体" w:eastAsia="宋体" w:cs="宋体"/>
          <w:i w:val="0"/>
          <w:iCs w:val="0"/>
          <w:caps w:val="0"/>
          <w:color w:val="auto"/>
          <w:spacing w:val="0"/>
          <w:sz w:val="28"/>
          <w:szCs w:val="28"/>
          <w:u w:val="none"/>
          <w:shd w:val="clear" w:fill="FFFFFF"/>
        </w:rPr>
        <w:t> 档案检查结束后，档案主管部门应当及时公布检查结果，整理有关工作材料并进行归档。</w:t>
      </w:r>
    </w:p>
    <w:p w14:paraId="53047D4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default" w:ascii="黑体" w:hAnsi="黑体" w:eastAsia="黑体" w:cs="黑体"/>
          <w:b w:val="0"/>
          <w:bCs/>
          <w:kern w:val="44"/>
          <w:sz w:val="28"/>
          <w:szCs w:val="28"/>
          <w:lang w:val="en-US" w:eastAsia="zh-CN" w:bidi="ar-SA"/>
        </w:rPr>
      </w:pPr>
      <w:r>
        <w:rPr>
          <w:rFonts w:hint="eastAsia" w:ascii="黑体" w:hAnsi="黑体" w:eastAsia="黑体" w:cs="黑体"/>
          <w:b w:val="0"/>
          <w:bCs/>
          <w:kern w:val="44"/>
          <w:sz w:val="28"/>
          <w:szCs w:val="28"/>
          <w:lang w:val="en-US" w:eastAsia="zh-CN" w:bidi="ar-SA"/>
        </w:rPr>
        <w:t>第五章 督促整改</w:t>
      </w:r>
    </w:p>
    <w:p w14:paraId="36487AF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第二十二条 </w:t>
      </w:r>
      <w:r>
        <w:rPr>
          <w:rFonts w:hint="eastAsia" w:ascii="宋体" w:hAnsi="宋体" w:eastAsia="宋体" w:cs="宋体"/>
          <w:i w:val="0"/>
          <w:iCs w:val="0"/>
          <w:caps w:val="0"/>
          <w:color w:val="auto"/>
          <w:spacing w:val="0"/>
          <w:sz w:val="28"/>
          <w:szCs w:val="28"/>
          <w:u w:val="none"/>
          <w:shd w:val="clear" w:fill="FFFFFF"/>
        </w:rPr>
        <w:t> 受检单位应当按照档案主管部门提出的整改要求，制定整改措施，按期整改落实；对违反档案法律法规的行为，应当依纪依法予以处理，并向档案主管部门书面报告有关情况。档案主管部门应当对受检单位的整改工作进行督促和指导。</w:t>
      </w:r>
    </w:p>
    <w:p w14:paraId="5D84E4F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第二十三条 </w:t>
      </w:r>
      <w:r>
        <w:rPr>
          <w:rFonts w:hint="eastAsia" w:ascii="宋体" w:hAnsi="宋体" w:eastAsia="宋体" w:cs="宋体"/>
          <w:i w:val="0"/>
          <w:iCs w:val="0"/>
          <w:caps w:val="0"/>
          <w:color w:val="auto"/>
          <w:spacing w:val="0"/>
          <w:sz w:val="28"/>
          <w:szCs w:val="28"/>
          <w:u w:val="none"/>
          <w:shd w:val="clear" w:fill="FFFFFF"/>
        </w:rPr>
        <w:t> 档案检查中发现受检单位存在档案安全隐患或者档案管理违法违纪行为的，档案主管部门应当适时组织复查，并于复查结束后10个工作日内，向受检单位出具复查意见。</w:t>
      </w:r>
    </w:p>
    <w:p w14:paraId="4E94FFB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第二十四条  </w:t>
      </w:r>
      <w:r>
        <w:rPr>
          <w:rFonts w:hint="eastAsia" w:ascii="宋体" w:hAnsi="宋体" w:eastAsia="宋体" w:cs="宋体"/>
          <w:i w:val="0"/>
          <w:iCs w:val="0"/>
          <w:caps w:val="0"/>
          <w:color w:val="auto"/>
          <w:spacing w:val="0"/>
          <w:sz w:val="28"/>
          <w:szCs w:val="28"/>
          <w:u w:val="none"/>
          <w:shd w:val="clear" w:fill="FFFFFF"/>
        </w:rPr>
        <w:t>受检单位对检查意见、复查意见有异议的，可以书面向组织检查的档案主管部门提出。档案主管部门应当在接到异议报告后20个工作日内，对有关情况进行调查，并向受检单位出具处理意见。</w:t>
      </w:r>
    </w:p>
    <w:p w14:paraId="1FA8150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第二十五条  </w:t>
      </w:r>
      <w:r>
        <w:rPr>
          <w:rFonts w:hint="eastAsia" w:ascii="宋体" w:hAnsi="宋体" w:eastAsia="宋体" w:cs="宋体"/>
          <w:i w:val="0"/>
          <w:iCs w:val="0"/>
          <w:caps w:val="0"/>
          <w:color w:val="auto"/>
          <w:spacing w:val="0"/>
          <w:sz w:val="28"/>
          <w:szCs w:val="28"/>
          <w:u w:val="none"/>
          <w:shd w:val="clear" w:fill="FFFFFF"/>
        </w:rPr>
        <w:t>档案检查中发现问题需要档案主管部门解决或协调解决的，档案主管部门应当积极予以协助。</w:t>
      </w:r>
    </w:p>
    <w:p w14:paraId="002BBD1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default" w:ascii="黑体" w:hAnsi="黑体" w:eastAsia="黑体" w:cs="黑体"/>
          <w:b w:val="0"/>
          <w:bCs/>
          <w:kern w:val="44"/>
          <w:sz w:val="28"/>
          <w:szCs w:val="28"/>
          <w:lang w:val="en-US" w:eastAsia="zh-CN" w:bidi="ar-SA"/>
        </w:rPr>
      </w:pPr>
      <w:r>
        <w:rPr>
          <w:rFonts w:hint="eastAsia" w:ascii="黑体" w:hAnsi="黑体" w:eastAsia="黑体" w:cs="黑体"/>
          <w:b w:val="0"/>
          <w:bCs/>
          <w:kern w:val="44"/>
          <w:sz w:val="28"/>
          <w:szCs w:val="28"/>
          <w:lang w:val="en-US" w:eastAsia="zh-CN" w:bidi="ar-SA"/>
        </w:rPr>
        <w:t>第六章 责任追究</w:t>
      </w:r>
    </w:p>
    <w:p w14:paraId="7F56EC2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第二十六条  </w:t>
      </w:r>
      <w:r>
        <w:rPr>
          <w:rFonts w:hint="eastAsia" w:ascii="宋体" w:hAnsi="宋体" w:eastAsia="宋体" w:cs="宋体"/>
          <w:i w:val="0"/>
          <w:iCs w:val="0"/>
          <w:caps w:val="0"/>
          <w:color w:val="auto"/>
          <w:spacing w:val="0"/>
          <w:sz w:val="28"/>
          <w:szCs w:val="28"/>
          <w:u w:val="none"/>
          <w:shd w:val="clear" w:fill="FFFFFF"/>
        </w:rPr>
        <w:t>档案检查中发现受检单位及其工作人员有下列情形之一的，应当予以批评；情节严重的，应当提请有关部门予以处理：</w:t>
      </w:r>
    </w:p>
    <w:p w14:paraId="713A3E4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（一）存在档案安全隐患不采取补救措施或发生档案安全事故不按规定报告的；</w:t>
      </w:r>
    </w:p>
    <w:p w14:paraId="1865610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（二）包庇违反档案法律法规行为，或者对揭发、检举违反档案法律法规行为的人员打击报复的；</w:t>
      </w:r>
    </w:p>
    <w:p w14:paraId="0952C4B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（三）拒不配合，弄虚作假，隐匿、销毁证据，或者以其他方逃避、妨碍档案检查的；</w:t>
      </w:r>
    </w:p>
    <w:p w14:paraId="6E9B6CE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（四）无故拖延整改或者拒不整改的。</w:t>
      </w:r>
    </w:p>
    <w:p w14:paraId="6FFF8BB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第二十七条</w:t>
      </w:r>
      <w:r>
        <w:rPr>
          <w:rFonts w:hint="default" w:ascii="宋体" w:hAnsi="宋体" w:eastAsia="宋体" w:cs="宋体"/>
          <w:b/>
          <w:bCs w:val="0"/>
          <w:kern w:val="44"/>
          <w:sz w:val="28"/>
          <w:szCs w:val="28"/>
          <w:lang w:val="en-US" w:eastAsia="zh-CN" w:bidi="ar-SA"/>
        </w:rPr>
        <w:t>  </w:t>
      </w:r>
      <w:r>
        <w:rPr>
          <w:rFonts w:hint="eastAsia" w:ascii="宋体" w:hAnsi="宋体" w:eastAsia="宋体" w:cs="宋体"/>
          <w:i w:val="0"/>
          <w:iCs w:val="0"/>
          <w:caps w:val="0"/>
          <w:color w:val="auto"/>
          <w:spacing w:val="0"/>
          <w:sz w:val="28"/>
          <w:szCs w:val="28"/>
          <w:u w:val="none"/>
          <w:shd w:val="clear" w:fill="FFFFFF"/>
        </w:rPr>
        <w:t>检查人员在检查工作中有下列行为之一的，应当予以批评；情节严重的，应当依纪依法处理或提请有关部门予以处理：</w:t>
      </w:r>
    </w:p>
    <w:p w14:paraId="42775DC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（一）不按规定程序开展档案检查的；</w:t>
      </w:r>
    </w:p>
    <w:p w14:paraId="385E6AB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（二）泄露检查工作中知悉的国家秘密、商业秘密、个人隐私的；</w:t>
      </w:r>
    </w:p>
    <w:p w14:paraId="04D8937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（三）接受受检单位和人员馈赠或者贿赂的；</w:t>
      </w:r>
    </w:p>
    <w:p w14:paraId="69AB7B5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（四）未依法履行职责或者滥用职权、玩忽职守、徇私舞弊的。</w:t>
      </w:r>
    </w:p>
    <w:p w14:paraId="311D294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第二十八条  </w:t>
      </w:r>
      <w:r>
        <w:rPr>
          <w:rFonts w:hint="eastAsia" w:ascii="宋体" w:hAnsi="宋体" w:eastAsia="宋体" w:cs="宋体"/>
          <w:i w:val="0"/>
          <w:iCs w:val="0"/>
          <w:caps w:val="0"/>
          <w:color w:val="auto"/>
          <w:spacing w:val="0"/>
          <w:sz w:val="28"/>
          <w:szCs w:val="28"/>
          <w:u w:val="none"/>
          <w:shd w:val="clear" w:fill="FFFFFF"/>
        </w:rPr>
        <w:t>受检单位发现检查人员在档案检查中有违法违纪行为的，应当向档案主管部门和有关部门举报。档案主管部门应当在接到举报后 30 个工作日内，对有关情况进行调查处理，并出具调查处理意见。</w:t>
      </w:r>
    </w:p>
    <w:p w14:paraId="347C277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default" w:ascii="黑体" w:hAnsi="黑体" w:eastAsia="黑体" w:cs="黑体"/>
          <w:b w:val="0"/>
          <w:bCs/>
          <w:kern w:val="44"/>
          <w:sz w:val="28"/>
          <w:szCs w:val="28"/>
          <w:lang w:val="en-US" w:eastAsia="zh-CN" w:bidi="ar-SA"/>
        </w:rPr>
      </w:pPr>
      <w:r>
        <w:rPr>
          <w:rFonts w:hint="eastAsia" w:ascii="黑体" w:hAnsi="黑体" w:eastAsia="黑体" w:cs="黑体"/>
          <w:b w:val="0"/>
          <w:bCs/>
          <w:kern w:val="44"/>
          <w:sz w:val="28"/>
          <w:szCs w:val="28"/>
          <w:lang w:val="en-US" w:eastAsia="zh-CN" w:bidi="ar-SA"/>
        </w:rPr>
        <w:t>第七章 附 则</w:t>
      </w:r>
    </w:p>
    <w:p w14:paraId="5FF46F2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第二十九条  </w:t>
      </w:r>
      <w:r>
        <w:rPr>
          <w:rFonts w:hint="eastAsia" w:ascii="宋体" w:hAnsi="宋体" w:eastAsia="宋体" w:cs="宋体"/>
          <w:i w:val="0"/>
          <w:iCs w:val="0"/>
          <w:caps w:val="0"/>
          <w:color w:val="auto"/>
          <w:spacing w:val="0"/>
          <w:sz w:val="28"/>
          <w:szCs w:val="28"/>
          <w:u w:val="none"/>
          <w:shd w:val="clear" w:fill="FFFFFF"/>
        </w:rPr>
        <w:t>档案检查工作纳入统一部署或其他依法依规开展的监督检查考核工作的，档案检查按照相应规定执行。</w:t>
      </w:r>
    </w:p>
    <w:p w14:paraId="76E9CD2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val="0"/>
          <w:kern w:val="44"/>
          <w:sz w:val="28"/>
          <w:szCs w:val="28"/>
          <w:lang w:val="en-US" w:eastAsia="zh-CN" w:bidi="ar-SA"/>
        </w:rPr>
        <w:t>第三十条  </w:t>
      </w:r>
      <w:r>
        <w:rPr>
          <w:rFonts w:hint="eastAsia" w:ascii="宋体" w:hAnsi="宋体" w:eastAsia="宋体" w:cs="宋体"/>
          <w:i w:val="0"/>
          <w:iCs w:val="0"/>
          <w:caps w:val="0"/>
          <w:color w:val="auto"/>
          <w:spacing w:val="0"/>
          <w:sz w:val="28"/>
          <w:szCs w:val="28"/>
          <w:u w:val="none"/>
          <w:shd w:val="clear" w:fill="FFFFFF"/>
        </w:rPr>
        <w:t>本办法自2021年1月1日起施行。</w:t>
      </w:r>
    </w:p>
    <w:p w14:paraId="77D4643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jc w:val="center"/>
        <w:rPr>
          <w:sz w:val="44"/>
          <w:szCs w:val="44"/>
        </w:rPr>
      </w:pPr>
      <w:r>
        <w:rPr>
          <w:rFonts w:ascii="黑体" w:hAnsi="宋体" w:eastAsia="黑体" w:cs="黑体"/>
          <w:i w:val="0"/>
          <w:iCs w:val="0"/>
          <w:caps w:val="0"/>
          <w:color w:val="000000"/>
          <w:spacing w:val="0"/>
          <w:sz w:val="44"/>
          <w:szCs w:val="44"/>
          <w:shd w:val="clear" w:fill="FFFFFF"/>
        </w:rPr>
        <w:t>机关文件材料归档范围和文书档案保管期限规定</w:t>
      </w:r>
    </w:p>
    <w:p w14:paraId="037EDA2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jc w:val="center"/>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（2006年12月18日 国家档案局令第8号发布）</w:t>
      </w:r>
    </w:p>
    <w:p w14:paraId="39153F1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p>
    <w:p w14:paraId="5B3A6233">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280"/>
        <w:rPr>
          <w:rFonts w:hint="eastAsia" w:ascii="仿宋_GB2312" w:hAnsi="仿宋_GB2312" w:eastAsia="仿宋_GB2312" w:cs="仿宋_GB2312"/>
          <w:sz w:val="30"/>
          <w:szCs w:val="30"/>
        </w:rPr>
      </w:pPr>
      <w:r>
        <w:rPr>
          <w:rStyle w:val="13"/>
          <w:rFonts w:hint="eastAsia" w:ascii="仿宋_GB2312" w:hAnsi="仿宋_GB2312" w:eastAsia="仿宋_GB2312" w:cs="仿宋_GB2312"/>
          <w:b w:val="0"/>
          <w:bCs w:val="0"/>
          <w:i w:val="0"/>
          <w:iCs w:val="0"/>
          <w:caps w:val="0"/>
          <w:color w:val="000000"/>
          <w:spacing w:val="0"/>
          <w:sz w:val="30"/>
          <w:szCs w:val="30"/>
          <w:shd w:val="clear" w:fill="FFFFFF"/>
        </w:rPr>
        <w:t> 第一条</w:t>
      </w:r>
      <w:r>
        <w:rPr>
          <w:rFonts w:hint="eastAsia" w:ascii="仿宋_GB2312" w:hAnsi="仿宋_GB2312" w:eastAsia="仿宋_GB2312" w:cs="仿宋_GB2312"/>
          <w:i w:val="0"/>
          <w:iCs w:val="0"/>
          <w:caps w:val="0"/>
          <w:color w:val="000000"/>
          <w:spacing w:val="0"/>
          <w:sz w:val="30"/>
          <w:szCs w:val="30"/>
          <w:shd w:val="clear" w:fill="FFFFFF"/>
        </w:rPr>
        <w:t> 为便于各级党政机关和人民团体（以下统称机关）正确界定文件材料归档范围，准确划分档案保管期限，使所保存的档案既能反映机关主要职能活动情况，维护其历史面貌，又便于保管和利用，根据《中华人民共和国档案法》、《中华人民共和国档案法实施办法》，制定本规定。</w:t>
      </w:r>
    </w:p>
    <w:p w14:paraId="1240BB7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第二条</w:t>
      </w:r>
      <w:r>
        <w:rPr>
          <w:rFonts w:hint="eastAsia" w:ascii="仿宋_GB2312" w:hAnsi="仿宋_GB2312" w:eastAsia="仿宋_GB2312" w:cs="仿宋_GB2312"/>
          <w:i w:val="0"/>
          <w:iCs w:val="0"/>
          <w:caps w:val="0"/>
          <w:color w:val="000000"/>
          <w:spacing w:val="0"/>
          <w:sz w:val="30"/>
          <w:szCs w:val="30"/>
          <w:shd w:val="clear" w:fill="FFFFFF"/>
        </w:rPr>
        <w:t> 本规定中的机关文件材料是指机关在其工作活动过程中形成的各种门类和载体的历史记录。</w:t>
      </w:r>
    </w:p>
    <w:p w14:paraId="6411DFC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第三条</w:t>
      </w:r>
      <w:r>
        <w:rPr>
          <w:rFonts w:hint="eastAsia" w:ascii="仿宋_GB2312" w:hAnsi="仿宋_GB2312" w:eastAsia="仿宋_GB2312" w:cs="仿宋_GB2312"/>
          <w:i w:val="0"/>
          <w:iCs w:val="0"/>
          <w:caps w:val="0"/>
          <w:color w:val="000000"/>
          <w:spacing w:val="0"/>
          <w:sz w:val="30"/>
          <w:szCs w:val="30"/>
          <w:shd w:val="clear" w:fill="FFFFFF"/>
        </w:rPr>
        <w:t> 机关文件材料归档范围是：</w:t>
      </w:r>
    </w:p>
    <w:p w14:paraId="6E6F667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（一）反映本机关主要职能活动和基本历史面貌的，对本机关工作、国家建设和历史研究具有利用价值的文件材料；</w:t>
      </w:r>
    </w:p>
    <w:p w14:paraId="55A5755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（二）机关工作活动中形成的在维护国家、集体和公民权益等方面具有凭证价值的文件材料；</w:t>
      </w:r>
    </w:p>
    <w:p w14:paraId="34F05453">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（三）本机关需要贯彻执行的上级机关、同级机关的文件材料；下级机关报送的重要文件材料；</w:t>
      </w:r>
    </w:p>
    <w:p w14:paraId="51B6B1A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（四）其他对本机关工作具有查考价值的文件材料。</w:t>
      </w:r>
    </w:p>
    <w:p w14:paraId="617A86E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     第四条</w:t>
      </w:r>
      <w:r>
        <w:rPr>
          <w:rFonts w:hint="eastAsia" w:ascii="仿宋_GB2312" w:hAnsi="仿宋_GB2312" w:eastAsia="仿宋_GB2312" w:cs="仿宋_GB2312"/>
          <w:i w:val="0"/>
          <w:iCs w:val="0"/>
          <w:caps w:val="0"/>
          <w:color w:val="000000"/>
          <w:spacing w:val="0"/>
          <w:sz w:val="30"/>
          <w:szCs w:val="30"/>
          <w:shd w:val="clear" w:fill="FFFFFF"/>
        </w:rPr>
        <w:t> 机关文件材料不归档范围是：</w:t>
      </w:r>
    </w:p>
    <w:p w14:paraId="0936163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（一）上级机关的文件材料中，普发性不需本机关办理的文件材料，任免、奖惩非本机关工作人员的文件材料，供工作参考的抄件等；</w:t>
      </w:r>
    </w:p>
    <w:p w14:paraId="45461C0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二）本机关文件材料中的重份文件，无查考利用价值的事务性、临时性文件，一般性文件的历次修改稿、各次校对稿，无特殊保存价值的信封，不需办理的一般性人民来信、电话记录，机关内部互相抄送的文件材料，本机关负责人兼任外单位职务形成的与本机关无关的文件材料，有关工作参考的文件材料；</w:t>
      </w:r>
    </w:p>
    <w:p w14:paraId="2E2EF23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（三）同级机关的文件材料中，不需贯彻执行的文件材料，不需办理的抄送文件材料；</w:t>
      </w:r>
    </w:p>
    <w:p w14:paraId="1E1E6AA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（四）下级机关的文件材料中，供参阅的简报、情况反映，抄报或越级抄报的文件材料。</w:t>
      </w:r>
    </w:p>
    <w:p w14:paraId="35900AB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第五条</w:t>
      </w:r>
      <w:r>
        <w:rPr>
          <w:rFonts w:hint="eastAsia" w:ascii="仿宋_GB2312" w:hAnsi="仿宋_GB2312" w:eastAsia="仿宋_GB2312" w:cs="仿宋_GB2312"/>
          <w:i w:val="0"/>
          <w:iCs w:val="0"/>
          <w:caps w:val="0"/>
          <w:color w:val="000000"/>
          <w:spacing w:val="0"/>
          <w:sz w:val="30"/>
          <w:szCs w:val="30"/>
          <w:shd w:val="clear" w:fill="FFFFFF"/>
        </w:rPr>
        <w:t> 凡属机关归档范围的文件材料，必须按有关规定向本机关负责档案工作的部门移交，实行集中统一管理，任何个人不得据为己有或拒绝归档。</w:t>
      </w:r>
    </w:p>
    <w:p w14:paraId="50D61B3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第六条</w:t>
      </w:r>
      <w:r>
        <w:rPr>
          <w:rFonts w:hint="eastAsia" w:ascii="仿宋_GB2312" w:hAnsi="仿宋_GB2312" w:eastAsia="仿宋_GB2312" w:cs="仿宋_GB2312"/>
          <w:i w:val="0"/>
          <w:iCs w:val="0"/>
          <w:caps w:val="0"/>
          <w:color w:val="000000"/>
          <w:spacing w:val="0"/>
          <w:sz w:val="30"/>
          <w:szCs w:val="30"/>
          <w:shd w:val="clear" w:fill="FFFFFF"/>
        </w:rPr>
        <w:t> 机关文书档案的保管期限定为永久、定期两种。定期一般分为30年、10年。</w:t>
      </w:r>
    </w:p>
    <w:p w14:paraId="6552F65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第七条</w:t>
      </w:r>
      <w:r>
        <w:rPr>
          <w:rFonts w:hint="eastAsia" w:ascii="仿宋_GB2312" w:hAnsi="仿宋_GB2312" w:eastAsia="仿宋_GB2312" w:cs="仿宋_GB2312"/>
          <w:i w:val="0"/>
          <w:iCs w:val="0"/>
          <w:caps w:val="0"/>
          <w:color w:val="000000"/>
          <w:spacing w:val="0"/>
          <w:sz w:val="30"/>
          <w:szCs w:val="30"/>
          <w:shd w:val="clear" w:fill="FFFFFF"/>
        </w:rPr>
        <w:t> 永久保管的文书档案主要包括：</w:t>
      </w:r>
    </w:p>
    <w:p w14:paraId="0EFCFE4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（一）本机关制定的法规政策性文件材料；</w:t>
      </w:r>
    </w:p>
    <w:p w14:paraId="4299386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（二）本机关召开重要会议、举办重大活动等形成的主要文件材料；</w:t>
      </w:r>
    </w:p>
    <w:p w14:paraId="6A08CFE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（三）本机关职能活动中形成的重要业务文件材料；</w:t>
      </w:r>
    </w:p>
    <w:p w14:paraId="3B067DC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（四）本机关关于重要问题的请示与上级机关的批复、批示，重要的报告、总结、综合统计报表等；</w:t>
      </w:r>
    </w:p>
    <w:p w14:paraId="62F6CA6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（五）本机关机构演变、人事任免等文件材料；</w:t>
      </w:r>
    </w:p>
    <w:p w14:paraId="2D39A2F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（六）本机关房屋买卖、土地征用，重要的合同协议、资产登记等凭证性文件材料；</w:t>
      </w:r>
    </w:p>
    <w:p w14:paraId="60EEF85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（七）上级机关制发的属于本机关主管业务的重要文件材料；</w:t>
      </w:r>
    </w:p>
    <w:p w14:paraId="40A74817">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（八）同级机关、下级机关关于重要业务问题的来函、请示与本机关的复函、批复等文件材料。</w:t>
      </w:r>
    </w:p>
    <w:p w14:paraId="00F2A0A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第八条</w:t>
      </w:r>
      <w:r>
        <w:rPr>
          <w:rFonts w:hint="eastAsia" w:ascii="仿宋_GB2312" w:hAnsi="仿宋_GB2312" w:eastAsia="仿宋_GB2312" w:cs="仿宋_GB2312"/>
          <w:i w:val="0"/>
          <w:iCs w:val="0"/>
          <w:caps w:val="0"/>
          <w:color w:val="000000"/>
          <w:spacing w:val="0"/>
          <w:sz w:val="30"/>
          <w:szCs w:val="30"/>
          <w:shd w:val="clear" w:fill="FFFFFF"/>
        </w:rPr>
        <w:t> 定期保管的文书档案主要包括：</w:t>
      </w:r>
    </w:p>
    <w:p w14:paraId="3C2FA9A7">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（一）本机关职能活动中形成的一般性业务文件材料；</w:t>
      </w:r>
    </w:p>
    <w:p w14:paraId="6547AD2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（二）本机关召开会议、举办活动等形成的一般性文件材料；</w:t>
      </w:r>
    </w:p>
    <w:p w14:paraId="07C9EC1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（三）本机关人事管理工作形成的一般性文件材料；</w:t>
      </w:r>
    </w:p>
    <w:p w14:paraId="7CB119D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（四）本机关一般性事务管理文件材料；</w:t>
      </w:r>
    </w:p>
    <w:p w14:paraId="7F1E9F0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（五）本机关关于一般性问题的请示与上级机关的批复、批示，一般性工作报告、总结、统计报表等；</w:t>
      </w:r>
    </w:p>
    <w:p w14:paraId="796C12E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（六）上级机关制发的属于本机关主管业务的一般性文件材料；</w:t>
      </w:r>
    </w:p>
    <w:p w14:paraId="6FC711F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（七）上级机关和同级机关制发的非本机关主管业务但要贯彻执行的文件材料；</w:t>
      </w:r>
    </w:p>
    <w:p w14:paraId="6BD01F0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（八）同级机关、下级机关关于一般性业务问题的来函、请示与本机关的复函、批复等文件材料；</w:t>
      </w:r>
    </w:p>
    <w:p w14:paraId="0DFFD48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（九）下级机关报送的年度或年度以上计划、总结、统计、重要专题报告等文件材料。</w:t>
      </w:r>
    </w:p>
    <w:p w14:paraId="079AC04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第九条</w:t>
      </w:r>
      <w:r>
        <w:rPr>
          <w:rFonts w:hint="eastAsia" w:ascii="仿宋_GB2312" w:hAnsi="仿宋_GB2312" w:eastAsia="仿宋_GB2312" w:cs="仿宋_GB2312"/>
          <w:i w:val="0"/>
          <w:iCs w:val="0"/>
          <w:caps w:val="0"/>
          <w:color w:val="000000"/>
          <w:spacing w:val="0"/>
          <w:sz w:val="30"/>
          <w:szCs w:val="30"/>
          <w:shd w:val="clear" w:fill="FFFFFF"/>
        </w:rPr>
        <w:t> 机关形成的人事、基建、会计及其他专门文件材料的归档范围和档案保管期限，按国家有关规定执行。</w:t>
      </w:r>
    </w:p>
    <w:p w14:paraId="3B565E6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第十条</w:t>
      </w:r>
      <w:r>
        <w:rPr>
          <w:rFonts w:hint="eastAsia" w:ascii="仿宋_GB2312" w:hAnsi="仿宋_GB2312" w:eastAsia="仿宋_GB2312" w:cs="仿宋_GB2312"/>
          <w:i w:val="0"/>
          <w:iCs w:val="0"/>
          <w:caps w:val="0"/>
          <w:color w:val="000000"/>
          <w:spacing w:val="0"/>
          <w:sz w:val="30"/>
          <w:szCs w:val="30"/>
          <w:shd w:val="clear" w:fill="FFFFFF"/>
        </w:rPr>
        <w:t> 机关对应归档电子文件的元数据、背景信息等要进行相应归档。</w:t>
      </w:r>
    </w:p>
    <w:p w14:paraId="5BD00AC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机关应归档纸质文件材料中，有文件发文稿纸、文件处理单的，应与文件正本、定稿一并归档。</w:t>
      </w:r>
    </w:p>
    <w:p w14:paraId="168CC3E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第十一条</w:t>
      </w:r>
      <w:r>
        <w:rPr>
          <w:rFonts w:hint="eastAsia" w:ascii="仿宋_GB2312" w:hAnsi="仿宋_GB2312" w:eastAsia="仿宋_GB2312" w:cs="仿宋_GB2312"/>
          <w:i w:val="0"/>
          <w:iCs w:val="0"/>
          <w:caps w:val="0"/>
          <w:color w:val="000000"/>
          <w:spacing w:val="0"/>
          <w:sz w:val="30"/>
          <w:szCs w:val="30"/>
          <w:shd w:val="clear" w:fill="FFFFFF"/>
        </w:rPr>
        <w:t> 机关联合召开会议、联合行文所形成的文件材料原件由主办机关归档，其他机关将相应的复制件或其他形式的副本归档。</w:t>
      </w:r>
    </w:p>
    <w:p w14:paraId="6874B7C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第十二条</w:t>
      </w:r>
      <w:r>
        <w:rPr>
          <w:rFonts w:hint="eastAsia" w:ascii="仿宋_GB2312" w:hAnsi="仿宋_GB2312" w:eastAsia="仿宋_GB2312" w:cs="仿宋_GB2312"/>
          <w:i w:val="0"/>
          <w:iCs w:val="0"/>
          <w:caps w:val="0"/>
          <w:color w:val="000000"/>
          <w:spacing w:val="0"/>
          <w:sz w:val="30"/>
          <w:szCs w:val="30"/>
          <w:shd w:val="clear" w:fill="FFFFFF"/>
        </w:rPr>
        <w:t> 各机关应根据本规定，结合本机关职能和各部门工作实际，编制本机关的文件材料归档范围和文书档案保管期限表，经同级档案行政管理部门审查同意后执行。</w:t>
      </w:r>
    </w:p>
    <w:p w14:paraId="53B4E94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有垂直领导关系的中央、国家机关应依据本规定，结合本系统工作实际，编制本系统的文件材料归档范围和文书档案保管期限表，并经国家档案局审查同意后执行。</w:t>
      </w:r>
    </w:p>
    <w:p w14:paraId="5DFEAB7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第十三条</w:t>
      </w:r>
      <w:r>
        <w:rPr>
          <w:rFonts w:hint="eastAsia" w:ascii="仿宋_GB2312" w:hAnsi="仿宋_GB2312" w:eastAsia="仿宋_GB2312" w:cs="仿宋_GB2312"/>
          <w:i w:val="0"/>
          <w:iCs w:val="0"/>
          <w:caps w:val="0"/>
          <w:color w:val="000000"/>
          <w:spacing w:val="0"/>
          <w:sz w:val="30"/>
          <w:szCs w:val="30"/>
          <w:shd w:val="clear" w:fill="FFFFFF"/>
        </w:rPr>
        <w:t> 在编制本机关或本系统文件材料归档范围和文书档案保管期限表时，应全面分析和鉴别本机关或本系统文件材料的现实作用和历史作用，准确界定文件材料的归档范围和划分档案保管期限。</w:t>
      </w:r>
    </w:p>
    <w:p w14:paraId="5DFD960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     第十四条</w:t>
      </w:r>
      <w:r>
        <w:rPr>
          <w:rFonts w:hint="eastAsia" w:ascii="仿宋_GB2312" w:hAnsi="仿宋_GB2312" w:eastAsia="仿宋_GB2312" w:cs="仿宋_GB2312"/>
          <w:i w:val="0"/>
          <w:iCs w:val="0"/>
          <w:caps w:val="0"/>
          <w:color w:val="000000"/>
          <w:spacing w:val="0"/>
          <w:sz w:val="30"/>
          <w:szCs w:val="30"/>
          <w:shd w:val="clear" w:fill="FFFFFF"/>
        </w:rPr>
        <w:t> 本规定适用于各级党政机关和人民团体。军队系统、民主党派、企业事业单位可参照执行。</w:t>
      </w:r>
    </w:p>
    <w:p w14:paraId="60464D1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r>
        <w:rPr>
          <w:rStyle w:val="13"/>
          <w:rFonts w:hint="eastAsia" w:ascii="仿宋_GB2312" w:hAnsi="仿宋_GB2312" w:eastAsia="仿宋_GB2312" w:cs="仿宋_GB2312"/>
          <w:b w:val="0"/>
          <w:bCs w:val="0"/>
          <w:i w:val="0"/>
          <w:iCs w:val="0"/>
          <w:caps w:val="0"/>
          <w:color w:val="000000"/>
          <w:spacing w:val="0"/>
          <w:sz w:val="30"/>
          <w:szCs w:val="30"/>
          <w:shd w:val="clear" w:fill="FFFFFF"/>
        </w:rPr>
        <w:t>第十五条</w:t>
      </w:r>
      <w:r>
        <w:rPr>
          <w:rFonts w:hint="eastAsia" w:ascii="仿宋_GB2312" w:hAnsi="仿宋_GB2312" w:eastAsia="仿宋_GB2312" w:cs="仿宋_GB2312"/>
          <w:i w:val="0"/>
          <w:iCs w:val="0"/>
          <w:caps w:val="0"/>
          <w:color w:val="000000"/>
          <w:spacing w:val="0"/>
          <w:sz w:val="30"/>
          <w:szCs w:val="30"/>
          <w:shd w:val="clear" w:fill="FFFFFF"/>
        </w:rPr>
        <w:t> 本规定自颁布之日起施行，1987年颁发的《国家档案局关于机关档案保管期限的规定》和《机关文件材料归档和不归档的范围》同时废止。</w:t>
      </w:r>
    </w:p>
    <w:p w14:paraId="5801605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附件：文书档案保管期限表</w:t>
      </w:r>
    </w:p>
    <w:p w14:paraId="5D659F03">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w:t>
      </w:r>
    </w:p>
    <w:p w14:paraId="092E88F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jc w:val="center"/>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文书档案保管期限表</w:t>
      </w:r>
    </w:p>
    <w:p w14:paraId="119D851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 本级党的代表大会、人民代表大会、政治协商会议，工会、共青团、妇联代表大会的文件材料</w:t>
      </w:r>
    </w:p>
    <w:p w14:paraId="1BBECB9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1.1 请示、批复、通知、名单、议程、报告、领导人讲话、选举结果、讨论通过的文件、决议、纪要、公报、主席团会议记录等文件材料 永久</w:t>
      </w:r>
    </w:p>
    <w:p w14:paraId="77FBF4D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1.2 大会发言，人大代表建议和意见、人大议案及答复，政协委员提案及办理结果，简报，快报 永久</w:t>
      </w:r>
    </w:p>
    <w:p w14:paraId="350879B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1.3 重要的贺信、贺电，筹备工作、选举过程中形成的文件，小组会议记录、会议服务机构的计划、总结等文件材料 30年</w:t>
      </w:r>
    </w:p>
    <w:p w14:paraId="79CD87D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1.4 讨论未通过的文件 10年</w:t>
      </w:r>
    </w:p>
    <w:p w14:paraId="165E720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2 本级党委、人民代表大会、政治协商会议、纪律检查委员会、共青团、工会、妇联的常委会、执委会、主席团、全体委员会会议，政府常务会、办公会议的文件材料</w:t>
      </w:r>
    </w:p>
    <w:p w14:paraId="054E5AF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2.1 公报、决议、决定、记录、纪要、议程、领导人讲话、讨论通过的文件、参加人员名册 永久</w:t>
      </w:r>
    </w:p>
    <w:p w14:paraId="4349B0D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2.2 讨论未通过的文件 10年</w:t>
      </w:r>
    </w:p>
    <w:p w14:paraId="1094E8C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3 本机关党组（或实行党委制的党委）会议和行政办公会的纪要、会议记录 永久</w:t>
      </w:r>
    </w:p>
    <w:p w14:paraId="57C4CC4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4 本机关召开工作会议、专题会议的文件材料</w:t>
      </w:r>
    </w:p>
    <w:p w14:paraId="400C1EE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4.1 请示、批复、通知、名单、日程、报告、讲话、总结、决议、决定、纪要 永久</w:t>
      </w:r>
    </w:p>
    <w:p w14:paraId="0047FEF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4.2 典型材料、代表发言材料、交流材料、简报 30年</w:t>
      </w:r>
    </w:p>
    <w:p w14:paraId="3497359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5 机关联合召开会议的文件材料</w:t>
      </w:r>
    </w:p>
    <w:p w14:paraId="7672939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5.1 本机关为主办的</w:t>
      </w:r>
    </w:p>
    <w:p w14:paraId="2B00C92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5.1.1 请示、批复、通知、名单、日程、报告、讲话、总结、决议、决定、纪要 永久</w:t>
      </w:r>
    </w:p>
    <w:p w14:paraId="2554573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5.1.2 典型材料、代表发言材料、交流材料、简报 30年</w:t>
      </w:r>
    </w:p>
    <w:p w14:paraId="5CB1705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5.2 本机关为协办的</w:t>
      </w:r>
    </w:p>
    <w:p w14:paraId="6564052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5.2.1 请示、批复、通知、名单、日程、报告、讲话、总结、决议、决定、纪要的复制件或副本 30年</w:t>
      </w:r>
    </w:p>
    <w:p w14:paraId="7326590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5.2.2 典型材料、代表发言材料、交流材料、简报的复制件或副本 10年</w:t>
      </w:r>
    </w:p>
    <w:p w14:paraId="641F1DE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6 本机关承办国际性会议、大型展览会、博览会的文件材料</w:t>
      </w:r>
    </w:p>
    <w:p w14:paraId="5971CDD3">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6.1 请示、批复、申办和筹办组委会主要活动安排、议程、名单、主报告（原文及译文）、辅助报告（原文及译文），上级领导人贺辞、题词、讲话，会徽设计 永久</w:t>
      </w:r>
    </w:p>
    <w:p w14:paraId="6292EC8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6.2 代表发言材料、交流材料、简报、新闻报道 30年</w:t>
      </w:r>
    </w:p>
    <w:p w14:paraId="2913D0F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6.3 委员会、分会会议和学术会的讨论记录，会议代表登记表、接待安排 10年</w:t>
      </w:r>
    </w:p>
    <w:p w14:paraId="74B984A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7 上级机关、上级领导检查、视察本地区、本机关工作时形成的文件材料</w:t>
      </w:r>
    </w:p>
    <w:p w14:paraId="6800E6C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7.1 重要的 永久</w:t>
      </w:r>
    </w:p>
    <w:p w14:paraId="6F3083A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7.2 一般的 30年</w:t>
      </w:r>
    </w:p>
    <w:p w14:paraId="5F60265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7.3 本地区、本机关工作汇报材料 30年</w:t>
      </w:r>
    </w:p>
    <w:p w14:paraId="794EC21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 本机关业务文件材料</w:t>
      </w:r>
    </w:p>
    <w:p w14:paraId="31C72C7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8.1 本机关制定的方针政策性、法规性、普发性业务文件，中长期规划、纲要等文件材料 永久</w:t>
      </w:r>
    </w:p>
    <w:p w14:paraId="7551986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8.2 本机关的请示与上级机关的批复、批示</w:t>
      </w:r>
    </w:p>
    <w:p w14:paraId="50398063">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8.2.1 重要业务问题的 永久</w:t>
      </w:r>
    </w:p>
    <w:p w14:paraId="7451D02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8.2.2 一般业务问题的 30年</w:t>
      </w:r>
    </w:p>
    <w:p w14:paraId="0AC22A1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8.3 同级机关、下级机关的来函、请示与本机关的复函、批复等文件材料</w:t>
      </w:r>
    </w:p>
    <w:p w14:paraId="4B23078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8.3.1 重要业务问题的 永久</w:t>
      </w:r>
    </w:p>
    <w:p w14:paraId="1B1D9ED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8.3.2 一般业务问题的 30年</w:t>
      </w:r>
    </w:p>
    <w:p w14:paraId="2103E72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8.4 本机关代上级机关起草并被采用的重要法规性文件、专项业务文件的最后草稿 30年</w:t>
      </w:r>
    </w:p>
    <w:p w14:paraId="51BBF96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8.5 机关联合行文的文件材料</w:t>
      </w:r>
    </w:p>
    <w:p w14:paraId="02C0AB3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8.5.1 本机关为主办的</w:t>
      </w:r>
    </w:p>
    <w:p w14:paraId="41412A3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8.5.1.1 重要业务问题的 永久</w:t>
      </w:r>
    </w:p>
    <w:p w14:paraId="78655BF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8.5.1.2 一般业务问题的 30年</w:t>
      </w:r>
    </w:p>
    <w:p w14:paraId="7CDFE33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8.5.2 本机关为协办的</w:t>
      </w:r>
    </w:p>
    <w:p w14:paraId="3C5FA9E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8.5.2.1 重要业务问题的 30年</w:t>
      </w:r>
    </w:p>
    <w:p w14:paraId="2101A2C7">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8.5.2.2 一般业务问题的 10年</w:t>
      </w:r>
    </w:p>
    <w:p w14:paraId="235D7B1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8.6 本机关编辑、编写的文件材料</w:t>
      </w:r>
    </w:p>
    <w:p w14:paraId="3AD3E2E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8.6.1 大事记、组织沿革等 永久</w:t>
      </w:r>
    </w:p>
    <w:p w14:paraId="3B4086A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8.6.2 简报、情况反映、工作信息等 10年</w:t>
      </w:r>
    </w:p>
    <w:p w14:paraId="1731F8C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8.7 行政管理、执法活动中形成的文件材料</w:t>
      </w:r>
    </w:p>
    <w:p w14:paraId="13BBE3B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8.7.1 行政管理工作制度、程序、规定等文件材料 永久</w:t>
      </w:r>
    </w:p>
    <w:p w14:paraId="694D647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8.7.2 执法检查情况汇总、通报，整改通知等 永久</w:t>
      </w:r>
    </w:p>
    <w:p w14:paraId="5AEA848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8.7.3 行政管理工作中形成的审批、审查、核准等文件材料</w:t>
      </w:r>
    </w:p>
    <w:p w14:paraId="33B8F8D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8.7.3.1 固定资产投资、科技计划等项目的审批（核准）、管理、验收（评估）等文件材料 永久</w:t>
      </w:r>
    </w:p>
    <w:p w14:paraId="132E507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8.7.3.2 不动产、自然资源的所有权、使用权确认的文件材料 永久</w:t>
      </w:r>
    </w:p>
    <w:p w14:paraId="630D088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8.7.3.3 20年（含）以上有效或未注明有效期的许可证、执照、资质证、资格证等的审批、管理文件材料 永久</w:t>
      </w:r>
    </w:p>
    <w:p w14:paraId="06A326F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8.7.3.4 20年以下有效的许可证、执照、资质证、资格证等的审批、管理文件材料 30年</w:t>
      </w:r>
    </w:p>
    <w:p w14:paraId="5C32E20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8.7.4 行政管理工作中形成的备案文件材料 10年</w:t>
      </w:r>
    </w:p>
    <w:p w14:paraId="07A02DC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8.7.5 行政处罚、处分、复议、国家赔偿等工作中形成的文件材料</w:t>
      </w:r>
    </w:p>
    <w:p w14:paraId="5808859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8.7.5.1 重要的 永久</w:t>
      </w:r>
    </w:p>
    <w:p w14:paraId="45BE361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8.7.5.2 一般的 30年</w:t>
      </w:r>
    </w:p>
    <w:p w14:paraId="7A7B45A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8.8 计划、总结、统计、调研等方面的文件材料</w:t>
      </w:r>
    </w:p>
    <w:p w14:paraId="3D8AC30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8.8.1 年度和年度以上的计划、总结、统计材料 永久</w:t>
      </w:r>
    </w:p>
    <w:p w14:paraId="1FB66C8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8.8.2 年度以下的计划、总结、统计材料 10年</w:t>
      </w:r>
    </w:p>
    <w:p w14:paraId="20B05C6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8.8.3 重要职能活动的总结、重要专题的调研材料 永久</w:t>
      </w:r>
    </w:p>
    <w:p w14:paraId="7D7F59F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8.8.4 一般活动的总结、一般问题的调研材料 10年</w:t>
      </w:r>
    </w:p>
    <w:p w14:paraId="561CBB3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8.9 出国或出境访问考察、参加国际会议，接待来访等外事活动形成的文件材料</w:t>
      </w:r>
    </w:p>
    <w:p w14:paraId="196694A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8.9.1 发表的公报，签订的协议、协定、备忘录，重要的会谈记录、纪要等 永久</w:t>
      </w:r>
    </w:p>
    <w:p w14:paraId="2D51F24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8.9.2 出国审批手续、执行日程、考察报告、一般性会谈记录 30年</w:t>
      </w:r>
    </w:p>
    <w:p w14:paraId="4C3ED9D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 本机关机构编制、干部人事、党、团、纪检、工会、保卫、信访工作文件材料</w:t>
      </w:r>
    </w:p>
    <w:p w14:paraId="322F240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9.1 机构设置、机构撤并、名称更改、组织简则、人员编制、印信启用和作废等文件材料 永久</w:t>
      </w:r>
    </w:p>
    <w:p w14:paraId="34E2E44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9.2 人事工作制度、规定、办法等文件 30年</w:t>
      </w:r>
    </w:p>
    <w:p w14:paraId="5CAA66E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9.3 人事任免文件 永久</w:t>
      </w:r>
    </w:p>
    <w:p w14:paraId="0200A9C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9.4 先进单位、劳动模范、先进工作者的文件材料</w:t>
      </w:r>
    </w:p>
    <w:p w14:paraId="3DB0F51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9.4.1 受县级（含）以上表彰、奖励的 永久</w:t>
      </w:r>
    </w:p>
    <w:p w14:paraId="0813381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9.4.2 受县级以下表彰、奖励的 30年</w:t>
      </w:r>
    </w:p>
    <w:p w14:paraId="095AE22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9.5 对本机关有关人员的处分材料</w:t>
      </w:r>
    </w:p>
    <w:p w14:paraId="46FBE01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9.5.1 受到警告（不含）以上处分的 永久</w:t>
      </w:r>
    </w:p>
    <w:p w14:paraId="048D534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9.5.2 受到警告处分的 30年</w:t>
      </w:r>
    </w:p>
    <w:p w14:paraId="280C0E0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9.6 职工录用、转正、聘任、调资、定级、停薪留职、辞职、离退休、死亡、抚恤等文件材料 永久</w:t>
      </w:r>
    </w:p>
    <w:p w14:paraId="4A86F4F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9.7 人事考核、职称评审工作文件材料 永久</w:t>
      </w:r>
    </w:p>
    <w:p w14:paraId="7F4B2AF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9.8 职工调动工作的行政、工资、党团组织关系的介绍信及存根 永久</w:t>
      </w:r>
    </w:p>
    <w:p w14:paraId="54D973F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9.9 职工名册 永久</w:t>
      </w:r>
    </w:p>
    <w:p w14:paraId="736BB32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9.10 党、团、工会工作活动中形成的文件材料</w:t>
      </w:r>
    </w:p>
    <w:p w14:paraId="0EFC2C5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9.10.1 工作报告、总结，换届选举结果 永久</w:t>
      </w:r>
    </w:p>
    <w:p w14:paraId="39092F8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9.10.2 重要专项活动的报告、总结等 永久</w:t>
      </w:r>
    </w:p>
    <w:p w14:paraId="48AA71B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9.10.3 党团员、工会会员名册，批准加入党团、工会组织的文件材</w:t>
      </w:r>
    </w:p>
    <w:p w14:paraId="1D4D24C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料 永久</w:t>
      </w:r>
    </w:p>
    <w:p w14:paraId="014F4F6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9.10.4 情况反映、工作简报 10年</w:t>
      </w:r>
    </w:p>
    <w:p w14:paraId="5363805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9.11 纪检、监察工作中形成的综合性报告、调查材料</w:t>
      </w:r>
    </w:p>
    <w:p w14:paraId="3C58291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9.11.1 重要的 永久</w:t>
      </w:r>
    </w:p>
    <w:p w14:paraId="7E2CC9F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9.11.2 一般的 30年</w:t>
      </w:r>
    </w:p>
    <w:p w14:paraId="342BB64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9.12 保卫部门的安全检查、调查记录 10年</w:t>
      </w:r>
    </w:p>
    <w:p w14:paraId="6C059BE3">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9.13 本机关处理人民来信来访的文件材料</w:t>
      </w:r>
    </w:p>
    <w:p w14:paraId="4DF7242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9.13.1 有领导重要批示和处理结果的 永久</w:t>
      </w:r>
    </w:p>
    <w:p w14:paraId="3850680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9.13.2 其他有处理结果的 30年</w:t>
      </w:r>
    </w:p>
    <w:p w14:paraId="36306BD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 本机关事务管理文件材料</w:t>
      </w:r>
    </w:p>
    <w:p w14:paraId="062420E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10.1 房产、土地所有权和使用权的文件材料 永久</w:t>
      </w:r>
    </w:p>
    <w:p w14:paraId="3303961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10.2 与有关单位签订的合同、协定、协议、议定书等文件材料</w:t>
      </w:r>
    </w:p>
    <w:p w14:paraId="76B3264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10.2.1 重要的 永久</w:t>
      </w:r>
    </w:p>
    <w:p w14:paraId="2BB9F4C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10.2.2 一般的 10年</w:t>
      </w:r>
    </w:p>
    <w:p w14:paraId="23654CA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10.3 接待工作的计划、方案</w:t>
      </w:r>
    </w:p>
    <w:p w14:paraId="54BA866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10.3.1 重要的 30年</w:t>
      </w:r>
    </w:p>
    <w:p w14:paraId="41FB125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10.3.2 一般的 10年</w:t>
      </w:r>
    </w:p>
    <w:p w14:paraId="36C41CC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10.4 机关财务预算 30年</w:t>
      </w:r>
    </w:p>
    <w:p w14:paraId="43D1052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10.5 机关物资（办公设备及用品、机动车等）采购计划、审批手续、招标投标、购置等文件材料，机动车调拨、保险、事故、转让等文件材料 30年</w:t>
      </w:r>
    </w:p>
    <w:p w14:paraId="7B55F0C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10.6 国有资产管理（登记、统计、核查清算、交接等）文件材料</w:t>
      </w:r>
    </w:p>
    <w:p w14:paraId="7CFE798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10.6.1 重要的 永久</w:t>
      </w:r>
    </w:p>
    <w:p w14:paraId="3637BB97">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10.6.2 一般的 10年</w:t>
      </w:r>
    </w:p>
    <w:p w14:paraId="7075121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10.7 职工承租、购置本单位住房的合同、协议和有关手续 永久</w:t>
      </w:r>
    </w:p>
    <w:p w14:paraId="1BD9DFA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10.8 职工住房分配、出售的规定、方案、细则，职工住房情况统计、调查表、职工住房申请 30年</w:t>
      </w:r>
    </w:p>
    <w:p w14:paraId="1307172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11 上级机关制发的文件材料</w:t>
      </w:r>
    </w:p>
    <w:p w14:paraId="7301B80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11.1 上级机关制发的属于本机关主管业务的文件材料</w:t>
      </w:r>
    </w:p>
    <w:p w14:paraId="78FFFEB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11.1.1 重要的 永久</w:t>
      </w:r>
    </w:p>
    <w:p w14:paraId="16EB40F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11.1.2 一般的 10年</w:t>
      </w:r>
    </w:p>
    <w:p w14:paraId="5AFF837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11.2 上级机关制发的非本机关主管业务但要贯彻执行的文件材料 10年</w:t>
      </w:r>
    </w:p>
    <w:p w14:paraId="0E737C8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11.3 上级机关制发的关于本机关机构设置、领导人任免、人员编制等文件材料 永久</w:t>
      </w:r>
    </w:p>
    <w:p w14:paraId="6692CD8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12 同级机关制发的非本机关主管业务但要贯彻执行的文件材料 10年</w:t>
      </w:r>
    </w:p>
    <w:p w14:paraId="3381E83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13 下级机关报送的文件材料</w:t>
      </w:r>
    </w:p>
    <w:p w14:paraId="3B0EC7C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13.1 重大问题的专题报告 30年</w:t>
      </w:r>
    </w:p>
    <w:p w14:paraId="4674506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30" w:lineRule="atLeast"/>
        <w:ind w:left="0" w:right="60" w:firstLine="0"/>
        <w:rPr>
          <w:rFonts w:hint="eastAsia" w:ascii="仿宋_GB2312" w:hAnsi="仿宋_GB2312" w:eastAsia="仿宋_GB2312" w:cs="仿宋_GB2312"/>
          <w:sz w:val="30"/>
          <w:szCs w:val="30"/>
        </w:rPr>
      </w:pPr>
      <w:r>
        <w:rPr>
          <w:rFonts w:hint="eastAsia" w:ascii="仿宋_GB2312" w:hAnsi="仿宋_GB2312" w:eastAsia="仿宋_GB2312" w:cs="仿宋_GB2312"/>
          <w:i w:val="0"/>
          <w:iCs w:val="0"/>
          <w:caps w:val="0"/>
          <w:color w:val="000000"/>
          <w:spacing w:val="0"/>
          <w:sz w:val="30"/>
          <w:szCs w:val="30"/>
          <w:shd w:val="clear" w:fill="FFFFFF"/>
        </w:rPr>
        <w:t>    13.2 年度和年度以上的计划、总结、统计材料 10年</w:t>
      </w:r>
    </w:p>
    <w:p w14:paraId="19A7F83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default" w:ascii="宋体" w:hAnsi="宋体" w:eastAsia="宋体" w:cs="宋体"/>
          <w:i w:val="0"/>
          <w:iCs w:val="0"/>
          <w:caps w:val="0"/>
          <w:color w:val="auto"/>
          <w:spacing w:val="0"/>
          <w:sz w:val="28"/>
          <w:szCs w:val="28"/>
          <w:u w:val="none"/>
          <w:shd w:val="clear" w:fill="FFFFFF"/>
        </w:rPr>
      </w:pPr>
      <w:r>
        <w:rPr>
          <w:rFonts w:hint="default" w:ascii="宋体" w:hAnsi="宋体" w:eastAsia="宋体" w:cs="宋体"/>
          <w:i w:val="0"/>
          <w:iCs w:val="0"/>
          <w:caps w:val="0"/>
          <w:color w:val="auto"/>
          <w:spacing w:val="0"/>
          <w:sz w:val="28"/>
          <w:szCs w:val="28"/>
          <w:u w:val="none"/>
          <w:shd w:val="clear" w:fill="FFFFFF"/>
        </w:rPr>
        <w:t> </w:t>
      </w:r>
    </w:p>
    <w:p w14:paraId="73A1D95D">
      <w:pPr>
        <w:pStyle w:val="2"/>
        <w:bidi w:val="0"/>
        <w:snapToGrid/>
        <w:spacing w:before="0" w:beforeLines="0" w:beforeAutospacing="0" w:after="0" w:afterLines="0" w:afterAutospacing="0" w:line="560" w:lineRule="exact"/>
        <w:ind w:right="0" w:rightChars="0"/>
        <w:jc w:val="center"/>
        <w:rPr>
          <w:rFonts w:hint="eastAsia" w:ascii="方正公文小标宋" w:hAnsi="方正公文小标宋" w:eastAsia="方正公文小标宋" w:cs="方正公文小标宋"/>
          <w:b w:val="0"/>
          <w:bCs/>
          <w:sz w:val="36"/>
          <w:szCs w:val="36"/>
          <w:lang w:val="en-US" w:eastAsia="zh-CN"/>
        </w:rPr>
      </w:pPr>
    </w:p>
    <w:bookmarkEnd w:id="112"/>
    <w:p w14:paraId="325450F5">
      <w:pPr>
        <w:rPr>
          <w:rFonts w:hint="eastAsia" w:ascii="宋体" w:hAnsi="宋体" w:eastAsia="宋体" w:cs="宋体"/>
          <w:b w:val="0"/>
          <w:bCs/>
          <w:sz w:val="28"/>
          <w:szCs w:val="28"/>
          <w:lang w:val="en-US" w:eastAsia="zh-CN"/>
        </w:rPr>
      </w:pPr>
    </w:p>
    <w:p w14:paraId="7C7201B7">
      <w:pPr>
        <w:rPr>
          <w:rFonts w:hint="eastAsia" w:ascii="宋体" w:hAnsi="宋体" w:eastAsia="宋体" w:cs="宋体"/>
          <w:b w:val="0"/>
          <w:bCs/>
          <w:sz w:val="28"/>
          <w:szCs w:val="28"/>
          <w:lang w:val="en-US" w:eastAsia="zh-CN"/>
        </w:rPr>
      </w:pPr>
    </w:p>
    <w:p w14:paraId="4D4C1382">
      <w:pPr>
        <w:rPr>
          <w:rFonts w:hint="eastAsia" w:ascii="宋体" w:hAnsi="宋体" w:eastAsia="宋体" w:cs="宋体"/>
          <w:b w:val="0"/>
          <w:bCs/>
          <w:sz w:val="28"/>
          <w:szCs w:val="28"/>
          <w:lang w:val="en-US" w:eastAsia="zh-CN"/>
        </w:rPr>
      </w:pPr>
    </w:p>
    <w:p w14:paraId="5700EA27">
      <w:pPr>
        <w:rPr>
          <w:rFonts w:hint="eastAsia" w:ascii="宋体" w:hAnsi="宋体" w:eastAsia="宋体" w:cs="宋体"/>
          <w:b w:val="0"/>
          <w:bCs/>
          <w:sz w:val="28"/>
          <w:szCs w:val="28"/>
          <w:lang w:val="en-US" w:eastAsia="zh-CN"/>
        </w:rPr>
      </w:pPr>
    </w:p>
    <w:p w14:paraId="290FCA95">
      <w:pPr>
        <w:pStyle w:val="2"/>
        <w:bidi w:val="0"/>
        <w:jc w:val="center"/>
        <w:rPr>
          <w:rFonts w:hint="eastAsia" w:ascii="方正公文小标宋" w:hAnsi="方正公文小标宋" w:eastAsia="方正公文小标宋" w:cs="方正公文小标宋"/>
          <w:b w:val="0"/>
          <w:bCs/>
          <w:sz w:val="36"/>
          <w:szCs w:val="36"/>
          <w:lang w:val="en-US" w:eastAsia="zh-CN"/>
        </w:rPr>
      </w:pPr>
      <w:bookmarkStart w:id="113" w:name="_Toc1707"/>
      <w:r>
        <w:rPr>
          <w:rFonts w:hint="eastAsia" w:ascii="方正公文小标宋" w:hAnsi="方正公文小标宋" w:eastAsia="方正公文小标宋" w:cs="方正公文小标宋"/>
          <w:b w:val="0"/>
          <w:bCs/>
          <w:sz w:val="36"/>
          <w:szCs w:val="36"/>
          <w:lang w:val="en-US" w:eastAsia="zh-CN"/>
        </w:rPr>
        <w:t>归档文件整理规则</w:t>
      </w:r>
      <w:bookmarkEnd w:id="113"/>
    </w:p>
    <w:p w14:paraId="5BB840F0">
      <w:pPr>
        <w:rPr>
          <w:rFonts w:hint="eastAsia" w:ascii="宋体" w:hAnsi="宋体" w:eastAsia="宋体" w:cs="宋体"/>
          <w:b w:val="0"/>
          <w:bCs/>
          <w:sz w:val="28"/>
          <w:szCs w:val="28"/>
          <w:lang w:val="en-US" w:eastAsia="zh-CN"/>
        </w:rPr>
      </w:pPr>
      <w:r>
        <w:rPr>
          <w:rFonts w:hint="eastAsia" w:ascii="宋体" w:hAnsi="宋体" w:eastAsia="宋体" w:cs="宋体"/>
          <w:b w:val="0"/>
          <w:bCs/>
          <w:sz w:val="28"/>
          <w:szCs w:val="28"/>
          <w:lang w:val="en-US" w:eastAsia="zh-CN"/>
        </w:rPr>
        <w:drawing>
          <wp:anchor distT="0" distB="0" distL="114300" distR="114300" simplePos="0" relativeHeight="251659264" behindDoc="0" locked="0" layoutInCell="1" allowOverlap="1">
            <wp:simplePos x="0" y="0"/>
            <wp:positionH relativeFrom="column">
              <wp:posOffset>-293370</wp:posOffset>
            </wp:positionH>
            <wp:positionV relativeFrom="paragraph">
              <wp:posOffset>127635</wp:posOffset>
            </wp:positionV>
            <wp:extent cx="5781675" cy="8176260"/>
            <wp:effectExtent l="0" t="0" r="9525" b="7620"/>
            <wp:wrapNone/>
            <wp:docPr id="278" name="图片 278" descr="00e04ce0897017a512a302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00e04ce0897017a512a302_00(1)"/>
                    <pic:cNvPicPr>
                      <a:picLocks noChangeAspect="1"/>
                    </pic:cNvPicPr>
                  </pic:nvPicPr>
                  <pic:blipFill>
                    <a:blip r:embed="rId5"/>
                    <a:stretch>
                      <a:fillRect/>
                    </a:stretch>
                  </pic:blipFill>
                  <pic:spPr>
                    <a:xfrm>
                      <a:off x="0" y="0"/>
                      <a:ext cx="5781675" cy="8176260"/>
                    </a:xfrm>
                    <a:prstGeom prst="rect">
                      <a:avLst/>
                    </a:prstGeom>
                  </pic:spPr>
                </pic:pic>
              </a:graphicData>
            </a:graphic>
          </wp:anchor>
        </w:drawing>
      </w:r>
    </w:p>
    <w:p w14:paraId="3C3697C8">
      <w:pPr>
        <w:rPr>
          <w:rFonts w:hint="eastAsia" w:ascii="宋体" w:hAnsi="宋体" w:eastAsia="宋体" w:cs="宋体"/>
          <w:b w:val="0"/>
          <w:bCs/>
          <w:sz w:val="28"/>
          <w:szCs w:val="28"/>
          <w:lang w:val="en-US" w:eastAsia="zh-CN"/>
        </w:rPr>
      </w:pPr>
    </w:p>
    <w:p w14:paraId="6A9F47EA">
      <w:pPr>
        <w:rPr>
          <w:rFonts w:hint="eastAsia" w:ascii="宋体" w:hAnsi="宋体" w:eastAsia="宋体" w:cs="宋体"/>
          <w:b w:val="0"/>
          <w:bCs/>
          <w:sz w:val="28"/>
          <w:szCs w:val="28"/>
          <w:lang w:val="en-US" w:eastAsia="zh-CN"/>
        </w:rPr>
      </w:pPr>
    </w:p>
    <w:p w14:paraId="70921678">
      <w:pPr>
        <w:rPr>
          <w:rFonts w:hint="eastAsia" w:ascii="宋体" w:hAnsi="宋体" w:eastAsia="宋体" w:cs="宋体"/>
          <w:b w:val="0"/>
          <w:bCs/>
          <w:sz w:val="28"/>
          <w:szCs w:val="28"/>
          <w:lang w:val="en-US" w:eastAsia="zh-CN"/>
        </w:rPr>
      </w:pPr>
    </w:p>
    <w:p w14:paraId="28E05132">
      <w:pPr>
        <w:rPr>
          <w:rFonts w:hint="eastAsia" w:ascii="宋体" w:hAnsi="宋体" w:eastAsia="宋体" w:cs="宋体"/>
          <w:b w:val="0"/>
          <w:bCs/>
          <w:sz w:val="28"/>
          <w:szCs w:val="28"/>
          <w:lang w:val="en-US" w:eastAsia="zh-CN"/>
        </w:rPr>
      </w:pPr>
    </w:p>
    <w:p w14:paraId="25CC323E">
      <w:pPr>
        <w:rPr>
          <w:rFonts w:hint="eastAsia" w:ascii="宋体" w:hAnsi="宋体" w:eastAsia="宋体" w:cs="宋体"/>
          <w:b w:val="0"/>
          <w:bCs/>
          <w:sz w:val="28"/>
          <w:szCs w:val="28"/>
          <w:lang w:val="en-US" w:eastAsia="zh-CN"/>
        </w:rPr>
      </w:pPr>
    </w:p>
    <w:p w14:paraId="63ED3CA5">
      <w:pPr>
        <w:rPr>
          <w:rFonts w:hint="eastAsia" w:ascii="宋体" w:hAnsi="宋体" w:eastAsia="宋体" w:cs="宋体"/>
          <w:b w:val="0"/>
          <w:bCs/>
          <w:sz w:val="28"/>
          <w:szCs w:val="28"/>
          <w:lang w:val="en-US" w:eastAsia="zh-CN"/>
        </w:rPr>
      </w:pPr>
    </w:p>
    <w:p w14:paraId="5399280E">
      <w:pPr>
        <w:rPr>
          <w:rFonts w:hint="eastAsia" w:ascii="宋体" w:hAnsi="宋体" w:eastAsia="宋体" w:cs="宋体"/>
          <w:b w:val="0"/>
          <w:bCs/>
          <w:sz w:val="28"/>
          <w:szCs w:val="28"/>
          <w:lang w:val="en-US" w:eastAsia="zh-CN"/>
        </w:rPr>
      </w:pPr>
    </w:p>
    <w:p w14:paraId="06313D41">
      <w:pPr>
        <w:rPr>
          <w:rFonts w:hint="eastAsia" w:ascii="宋体" w:hAnsi="宋体" w:eastAsia="宋体" w:cs="宋体"/>
          <w:b w:val="0"/>
          <w:bCs/>
          <w:sz w:val="28"/>
          <w:szCs w:val="28"/>
          <w:lang w:val="en-US" w:eastAsia="zh-CN"/>
        </w:rPr>
      </w:pPr>
    </w:p>
    <w:p w14:paraId="13D51331">
      <w:pPr>
        <w:rPr>
          <w:rFonts w:hint="eastAsia" w:ascii="宋体" w:hAnsi="宋体" w:eastAsia="宋体" w:cs="宋体"/>
          <w:b w:val="0"/>
          <w:bCs/>
          <w:sz w:val="28"/>
          <w:szCs w:val="28"/>
          <w:lang w:val="en-US" w:eastAsia="zh-CN"/>
        </w:rPr>
      </w:pPr>
    </w:p>
    <w:p w14:paraId="6FABE147">
      <w:pPr>
        <w:rPr>
          <w:rFonts w:hint="eastAsia" w:ascii="宋体" w:hAnsi="宋体" w:eastAsia="宋体" w:cs="宋体"/>
          <w:b w:val="0"/>
          <w:bCs/>
          <w:sz w:val="28"/>
          <w:szCs w:val="28"/>
          <w:lang w:val="en-US" w:eastAsia="zh-CN"/>
        </w:rPr>
      </w:pPr>
    </w:p>
    <w:p w14:paraId="2CCA8615">
      <w:pPr>
        <w:spacing w:line="305" w:lineRule="auto"/>
        <w:rPr>
          <w:rFonts w:hint="eastAsia" w:ascii="Arial" w:eastAsiaTheme="minorEastAsia"/>
          <w:sz w:val="21"/>
          <w:lang w:eastAsia="zh-CN"/>
        </w:rPr>
      </w:pPr>
    </w:p>
    <w:p w14:paraId="53CAAF1C">
      <w:pPr>
        <w:spacing w:line="306" w:lineRule="auto"/>
        <w:rPr>
          <w:rFonts w:ascii="Arial"/>
          <w:sz w:val="21"/>
        </w:rPr>
      </w:pPr>
    </w:p>
    <w:p w14:paraId="17DD3EFE">
      <w:pPr>
        <w:spacing w:line="306" w:lineRule="auto"/>
        <w:rPr>
          <w:rFonts w:ascii="Arial"/>
          <w:sz w:val="21"/>
        </w:rPr>
        <w:sectPr>
          <w:footerReference r:id="rId3" w:type="default"/>
          <w:pgSz w:w="11906" w:h="16838"/>
          <w:pgMar w:top="1440" w:right="1800" w:bottom="1440" w:left="1800" w:header="851" w:footer="992" w:gutter="0"/>
          <w:pgNumType w:fmt="decimal" w:start="1"/>
          <w:cols w:space="425" w:num="1"/>
          <w:docGrid w:type="lines" w:linePitch="312" w:charSpace="0"/>
        </w:sectPr>
      </w:pPr>
    </w:p>
    <w:p w14:paraId="38F2C759">
      <w:pPr>
        <w:spacing w:line="306" w:lineRule="auto"/>
        <w:rPr>
          <w:rFonts w:hint="eastAsia" w:ascii="Arial" w:eastAsiaTheme="minorEastAsia"/>
          <w:sz w:val="21"/>
          <w:lang w:eastAsia="zh-CN"/>
        </w:rPr>
        <w:sectPr>
          <w:pgSz w:w="11906" w:h="16838"/>
          <w:pgMar w:top="1440" w:right="1800" w:bottom="1440" w:left="180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60288" behindDoc="0" locked="0" layoutInCell="1" allowOverlap="1">
            <wp:simplePos x="0" y="0"/>
            <wp:positionH relativeFrom="column">
              <wp:posOffset>-838200</wp:posOffset>
            </wp:positionH>
            <wp:positionV relativeFrom="paragraph">
              <wp:posOffset>-864235</wp:posOffset>
            </wp:positionV>
            <wp:extent cx="6918325" cy="9782810"/>
            <wp:effectExtent l="0" t="0" r="15875" b="8890"/>
            <wp:wrapNone/>
            <wp:docPr id="280" name="图片 280" descr="00e04ce0897017a512a302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00e04ce0897017a512a302_01(1)"/>
                    <pic:cNvPicPr>
                      <a:picLocks noChangeAspect="1"/>
                    </pic:cNvPicPr>
                  </pic:nvPicPr>
                  <pic:blipFill>
                    <a:blip r:embed="rId6"/>
                    <a:stretch>
                      <a:fillRect/>
                    </a:stretch>
                  </pic:blipFill>
                  <pic:spPr>
                    <a:xfrm>
                      <a:off x="0" y="0"/>
                      <a:ext cx="6918325" cy="9782810"/>
                    </a:xfrm>
                    <a:prstGeom prst="rect">
                      <a:avLst/>
                    </a:prstGeom>
                  </pic:spPr>
                </pic:pic>
              </a:graphicData>
            </a:graphic>
          </wp:anchor>
        </w:drawing>
      </w:r>
    </w:p>
    <w:p w14:paraId="5E828681">
      <w:pPr>
        <w:spacing w:line="306" w:lineRule="auto"/>
        <w:rPr>
          <w:rFonts w:hint="eastAsia" w:ascii="Arial" w:eastAsiaTheme="minorEastAsia"/>
          <w:sz w:val="21"/>
          <w:lang w:eastAsia="zh-CN"/>
        </w:rPr>
        <w:sectPr>
          <w:pgSz w:w="11906" w:h="16838"/>
          <w:pgMar w:top="1440" w:right="1800" w:bottom="1440" w:left="180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61312" behindDoc="0" locked="0" layoutInCell="1" allowOverlap="1">
            <wp:simplePos x="0" y="0"/>
            <wp:positionH relativeFrom="column">
              <wp:posOffset>-819150</wp:posOffset>
            </wp:positionH>
            <wp:positionV relativeFrom="paragraph">
              <wp:posOffset>-819150</wp:posOffset>
            </wp:positionV>
            <wp:extent cx="6899910" cy="9758045"/>
            <wp:effectExtent l="0" t="0" r="15240" b="14605"/>
            <wp:wrapNone/>
            <wp:docPr id="281" name="图片 281" descr="00e04ce0897017a512a302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00e04ce0897017a512a302_02(1)"/>
                    <pic:cNvPicPr>
                      <a:picLocks noChangeAspect="1"/>
                    </pic:cNvPicPr>
                  </pic:nvPicPr>
                  <pic:blipFill>
                    <a:blip r:embed="rId7"/>
                    <a:stretch>
                      <a:fillRect/>
                    </a:stretch>
                  </pic:blipFill>
                  <pic:spPr>
                    <a:xfrm>
                      <a:off x="0" y="0"/>
                      <a:ext cx="6899910" cy="9758045"/>
                    </a:xfrm>
                    <a:prstGeom prst="rect">
                      <a:avLst/>
                    </a:prstGeom>
                  </pic:spPr>
                </pic:pic>
              </a:graphicData>
            </a:graphic>
          </wp:anchor>
        </w:drawing>
      </w:r>
    </w:p>
    <w:p w14:paraId="7FA68426">
      <w:pPr>
        <w:spacing w:line="306" w:lineRule="auto"/>
        <w:rPr>
          <w:rFonts w:hint="eastAsia" w:ascii="Arial" w:eastAsiaTheme="minorEastAsia"/>
          <w:sz w:val="21"/>
          <w:lang w:eastAsia="zh-CN"/>
        </w:rPr>
        <w:sectPr>
          <w:pgSz w:w="11906" w:h="16838"/>
          <w:pgMar w:top="1440" w:right="1800" w:bottom="1440" w:left="180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62336" behindDoc="0" locked="0" layoutInCell="1" allowOverlap="1">
            <wp:simplePos x="0" y="0"/>
            <wp:positionH relativeFrom="column">
              <wp:posOffset>-847725</wp:posOffset>
            </wp:positionH>
            <wp:positionV relativeFrom="paragraph">
              <wp:posOffset>-843915</wp:posOffset>
            </wp:positionV>
            <wp:extent cx="6945630" cy="9821545"/>
            <wp:effectExtent l="0" t="0" r="7620" b="8255"/>
            <wp:wrapNone/>
            <wp:docPr id="282" name="图片 282" descr="00e04ce0897017a512a302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00e04ce0897017a512a302_03(1)"/>
                    <pic:cNvPicPr>
                      <a:picLocks noChangeAspect="1"/>
                    </pic:cNvPicPr>
                  </pic:nvPicPr>
                  <pic:blipFill>
                    <a:blip r:embed="rId8"/>
                    <a:stretch>
                      <a:fillRect/>
                    </a:stretch>
                  </pic:blipFill>
                  <pic:spPr>
                    <a:xfrm>
                      <a:off x="0" y="0"/>
                      <a:ext cx="6945630" cy="9821545"/>
                    </a:xfrm>
                    <a:prstGeom prst="rect">
                      <a:avLst/>
                    </a:prstGeom>
                  </pic:spPr>
                </pic:pic>
              </a:graphicData>
            </a:graphic>
          </wp:anchor>
        </w:drawing>
      </w:r>
    </w:p>
    <w:p w14:paraId="442E2435">
      <w:pPr>
        <w:spacing w:line="306" w:lineRule="auto"/>
        <w:rPr>
          <w:rFonts w:hint="eastAsia" w:ascii="Arial" w:eastAsiaTheme="minorEastAsia"/>
          <w:sz w:val="21"/>
          <w:lang w:eastAsia="zh-CN"/>
        </w:rPr>
        <w:sectPr>
          <w:pgSz w:w="11906" w:h="16838"/>
          <w:pgMar w:top="1440" w:right="1800" w:bottom="1440" w:left="180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63360" behindDoc="0" locked="0" layoutInCell="1" allowOverlap="1">
            <wp:simplePos x="0" y="0"/>
            <wp:positionH relativeFrom="column">
              <wp:posOffset>-790575</wp:posOffset>
            </wp:positionH>
            <wp:positionV relativeFrom="paragraph">
              <wp:posOffset>-845820</wp:posOffset>
            </wp:positionV>
            <wp:extent cx="6909435" cy="9771380"/>
            <wp:effectExtent l="0" t="0" r="5715" b="1270"/>
            <wp:wrapNone/>
            <wp:docPr id="283" name="图片 283" descr="00e04ce0897017a512a302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00e04ce0897017a512a302_04(1)"/>
                    <pic:cNvPicPr>
                      <a:picLocks noChangeAspect="1"/>
                    </pic:cNvPicPr>
                  </pic:nvPicPr>
                  <pic:blipFill>
                    <a:blip r:embed="rId9"/>
                    <a:stretch>
                      <a:fillRect/>
                    </a:stretch>
                  </pic:blipFill>
                  <pic:spPr>
                    <a:xfrm>
                      <a:off x="0" y="0"/>
                      <a:ext cx="6909435" cy="9771380"/>
                    </a:xfrm>
                    <a:prstGeom prst="rect">
                      <a:avLst/>
                    </a:prstGeom>
                  </pic:spPr>
                </pic:pic>
              </a:graphicData>
            </a:graphic>
          </wp:anchor>
        </w:drawing>
      </w:r>
    </w:p>
    <w:p w14:paraId="6EC60C62">
      <w:pPr>
        <w:spacing w:line="306" w:lineRule="auto"/>
        <w:rPr>
          <w:rFonts w:hint="eastAsia" w:ascii="Arial" w:eastAsiaTheme="minorEastAsia"/>
          <w:sz w:val="21"/>
          <w:lang w:eastAsia="zh-CN"/>
        </w:rPr>
        <w:sectPr>
          <w:pgSz w:w="11906" w:h="16838"/>
          <w:pgMar w:top="1440" w:right="1800" w:bottom="1440" w:left="180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64384" behindDoc="0" locked="0" layoutInCell="1" allowOverlap="1">
            <wp:simplePos x="0" y="0"/>
            <wp:positionH relativeFrom="column">
              <wp:posOffset>-819150</wp:posOffset>
            </wp:positionH>
            <wp:positionV relativeFrom="paragraph">
              <wp:posOffset>-855345</wp:posOffset>
            </wp:positionV>
            <wp:extent cx="6915150" cy="9779000"/>
            <wp:effectExtent l="0" t="0" r="0" b="12700"/>
            <wp:wrapNone/>
            <wp:docPr id="284" name="图片 284" descr="00e04ce0897017a512a302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00e04ce0897017a512a302_05(1)"/>
                    <pic:cNvPicPr>
                      <a:picLocks noChangeAspect="1"/>
                    </pic:cNvPicPr>
                  </pic:nvPicPr>
                  <pic:blipFill>
                    <a:blip r:embed="rId10"/>
                    <a:stretch>
                      <a:fillRect/>
                    </a:stretch>
                  </pic:blipFill>
                  <pic:spPr>
                    <a:xfrm>
                      <a:off x="0" y="0"/>
                      <a:ext cx="6915150" cy="9779000"/>
                    </a:xfrm>
                    <a:prstGeom prst="rect">
                      <a:avLst/>
                    </a:prstGeom>
                  </pic:spPr>
                </pic:pic>
              </a:graphicData>
            </a:graphic>
          </wp:anchor>
        </w:drawing>
      </w:r>
    </w:p>
    <w:p w14:paraId="6F02EAF8">
      <w:pPr>
        <w:spacing w:line="306" w:lineRule="auto"/>
        <w:rPr>
          <w:rFonts w:hint="eastAsia" w:ascii="Arial" w:eastAsiaTheme="minorEastAsia"/>
          <w:sz w:val="21"/>
          <w:lang w:eastAsia="zh-CN"/>
        </w:rPr>
        <w:sectPr>
          <w:pgSz w:w="11906" w:h="16838"/>
          <w:pgMar w:top="1440" w:right="1800" w:bottom="1440" w:left="180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65408" behindDoc="0" locked="0" layoutInCell="1" allowOverlap="1">
            <wp:simplePos x="0" y="0"/>
            <wp:positionH relativeFrom="column">
              <wp:posOffset>-800100</wp:posOffset>
            </wp:positionH>
            <wp:positionV relativeFrom="paragraph">
              <wp:posOffset>-845820</wp:posOffset>
            </wp:positionV>
            <wp:extent cx="6896100" cy="9752965"/>
            <wp:effectExtent l="0" t="0" r="0" b="635"/>
            <wp:wrapNone/>
            <wp:docPr id="285" name="图片 285" descr="00e04ce0897017a512a302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00e04ce0897017a512a302_06(1)"/>
                    <pic:cNvPicPr>
                      <a:picLocks noChangeAspect="1"/>
                    </pic:cNvPicPr>
                  </pic:nvPicPr>
                  <pic:blipFill>
                    <a:blip r:embed="rId11"/>
                    <a:stretch>
                      <a:fillRect/>
                    </a:stretch>
                  </pic:blipFill>
                  <pic:spPr>
                    <a:xfrm>
                      <a:off x="0" y="0"/>
                      <a:ext cx="6896100" cy="9752965"/>
                    </a:xfrm>
                    <a:prstGeom prst="rect">
                      <a:avLst/>
                    </a:prstGeom>
                  </pic:spPr>
                </pic:pic>
              </a:graphicData>
            </a:graphic>
          </wp:anchor>
        </w:drawing>
      </w:r>
    </w:p>
    <w:p w14:paraId="6A595D85">
      <w:pPr>
        <w:spacing w:line="306" w:lineRule="auto"/>
        <w:rPr>
          <w:rFonts w:hint="eastAsia" w:ascii="Arial" w:eastAsiaTheme="minorEastAsia"/>
          <w:sz w:val="21"/>
          <w:lang w:eastAsia="zh-CN"/>
        </w:rPr>
        <w:sectPr>
          <w:pgSz w:w="11906" w:h="16838"/>
          <w:pgMar w:top="1440" w:right="1800" w:bottom="1440" w:left="180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66432" behindDoc="0" locked="0" layoutInCell="1" allowOverlap="1">
            <wp:simplePos x="0" y="0"/>
            <wp:positionH relativeFrom="column">
              <wp:posOffset>-880110</wp:posOffset>
            </wp:positionH>
            <wp:positionV relativeFrom="paragraph">
              <wp:posOffset>-889635</wp:posOffset>
            </wp:positionV>
            <wp:extent cx="6976745" cy="9865360"/>
            <wp:effectExtent l="0" t="0" r="14605" b="2540"/>
            <wp:wrapNone/>
            <wp:docPr id="286" name="图片 286" descr="00e04ce0897017a512a302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00e04ce0897017a512a302_07(1)"/>
                    <pic:cNvPicPr>
                      <a:picLocks noChangeAspect="1"/>
                    </pic:cNvPicPr>
                  </pic:nvPicPr>
                  <pic:blipFill>
                    <a:blip r:embed="rId12"/>
                    <a:stretch>
                      <a:fillRect/>
                    </a:stretch>
                  </pic:blipFill>
                  <pic:spPr>
                    <a:xfrm>
                      <a:off x="0" y="0"/>
                      <a:ext cx="6976745" cy="9865360"/>
                    </a:xfrm>
                    <a:prstGeom prst="rect">
                      <a:avLst/>
                    </a:prstGeom>
                  </pic:spPr>
                </pic:pic>
              </a:graphicData>
            </a:graphic>
          </wp:anchor>
        </w:drawing>
      </w:r>
    </w:p>
    <w:p w14:paraId="015CCC0E">
      <w:pPr>
        <w:spacing w:line="306" w:lineRule="auto"/>
        <w:rPr>
          <w:rFonts w:hint="eastAsia" w:ascii="Arial" w:eastAsiaTheme="minorEastAsia"/>
          <w:sz w:val="21"/>
          <w:lang w:eastAsia="zh-CN"/>
        </w:rPr>
        <w:sectPr>
          <w:pgSz w:w="16838" w:h="11906" w:orient="landscape"/>
          <w:pgMar w:top="1800" w:right="1440" w:bottom="1800" w:left="144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67456" behindDoc="0" locked="0" layoutInCell="1" allowOverlap="1">
            <wp:simplePos x="0" y="0"/>
            <wp:positionH relativeFrom="column">
              <wp:posOffset>-257175</wp:posOffset>
            </wp:positionH>
            <wp:positionV relativeFrom="paragraph">
              <wp:posOffset>-1049655</wp:posOffset>
            </wp:positionV>
            <wp:extent cx="9354185" cy="6615430"/>
            <wp:effectExtent l="0" t="0" r="18415" b="13970"/>
            <wp:wrapNone/>
            <wp:docPr id="287" name="图片 287" descr="00e04ce0897017a512a302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00e04ce0897017a512a302_08(1)"/>
                    <pic:cNvPicPr>
                      <a:picLocks noChangeAspect="1"/>
                    </pic:cNvPicPr>
                  </pic:nvPicPr>
                  <pic:blipFill>
                    <a:blip r:embed="rId13"/>
                    <a:stretch>
                      <a:fillRect/>
                    </a:stretch>
                  </pic:blipFill>
                  <pic:spPr>
                    <a:xfrm>
                      <a:off x="0" y="0"/>
                      <a:ext cx="9354185" cy="6615430"/>
                    </a:xfrm>
                    <a:prstGeom prst="rect">
                      <a:avLst/>
                    </a:prstGeom>
                  </pic:spPr>
                </pic:pic>
              </a:graphicData>
            </a:graphic>
          </wp:anchor>
        </w:drawing>
      </w:r>
    </w:p>
    <w:p w14:paraId="33B8F233">
      <w:pPr>
        <w:spacing w:line="306" w:lineRule="auto"/>
        <w:rPr>
          <w:rFonts w:hint="eastAsia" w:ascii="Arial" w:eastAsiaTheme="minorEastAsia"/>
          <w:sz w:val="21"/>
          <w:lang w:eastAsia="zh-CN"/>
        </w:rPr>
        <w:sectPr>
          <w:pgSz w:w="11906" w:h="16838"/>
          <w:pgMar w:top="1440" w:right="1800" w:bottom="1440" w:left="180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68480" behindDoc="0" locked="0" layoutInCell="1" allowOverlap="1">
            <wp:simplePos x="0" y="0"/>
            <wp:positionH relativeFrom="column">
              <wp:posOffset>-800100</wp:posOffset>
            </wp:positionH>
            <wp:positionV relativeFrom="paragraph">
              <wp:posOffset>-855345</wp:posOffset>
            </wp:positionV>
            <wp:extent cx="6902450" cy="9761220"/>
            <wp:effectExtent l="0" t="0" r="12700" b="11430"/>
            <wp:wrapNone/>
            <wp:docPr id="288" name="图片 288" descr="00e04ce0897017a512a302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00e04ce0897017a512a302_09(1)"/>
                    <pic:cNvPicPr>
                      <a:picLocks noChangeAspect="1"/>
                    </pic:cNvPicPr>
                  </pic:nvPicPr>
                  <pic:blipFill>
                    <a:blip r:embed="rId14"/>
                    <a:stretch>
                      <a:fillRect/>
                    </a:stretch>
                  </pic:blipFill>
                  <pic:spPr>
                    <a:xfrm>
                      <a:off x="0" y="0"/>
                      <a:ext cx="6902450" cy="9761220"/>
                    </a:xfrm>
                    <a:prstGeom prst="rect">
                      <a:avLst/>
                    </a:prstGeom>
                  </pic:spPr>
                </pic:pic>
              </a:graphicData>
            </a:graphic>
          </wp:anchor>
        </w:drawing>
      </w:r>
    </w:p>
    <w:p w14:paraId="2F09D532">
      <w:pPr>
        <w:spacing w:line="306" w:lineRule="auto"/>
        <w:rPr>
          <w:rFonts w:hint="eastAsia" w:ascii="Arial" w:eastAsiaTheme="minorEastAsia"/>
          <w:sz w:val="21"/>
          <w:lang w:eastAsia="zh-CN"/>
        </w:rPr>
        <w:sectPr>
          <w:pgSz w:w="11906" w:h="16838"/>
          <w:pgMar w:top="1440" w:right="1800" w:bottom="1440" w:left="180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69504" behindDoc="0" locked="0" layoutInCell="1" allowOverlap="1">
            <wp:simplePos x="0" y="0"/>
            <wp:positionH relativeFrom="column">
              <wp:posOffset>-799465</wp:posOffset>
            </wp:positionH>
            <wp:positionV relativeFrom="paragraph">
              <wp:posOffset>-843280</wp:posOffset>
            </wp:positionV>
            <wp:extent cx="6894830" cy="9750425"/>
            <wp:effectExtent l="0" t="0" r="1270" b="3175"/>
            <wp:wrapNone/>
            <wp:docPr id="289" name="图片 289" descr="00e04ce0897017a512a302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00e04ce0897017a512a302_10(1)"/>
                    <pic:cNvPicPr>
                      <a:picLocks noChangeAspect="1"/>
                    </pic:cNvPicPr>
                  </pic:nvPicPr>
                  <pic:blipFill>
                    <a:blip r:embed="rId15"/>
                    <a:stretch>
                      <a:fillRect/>
                    </a:stretch>
                  </pic:blipFill>
                  <pic:spPr>
                    <a:xfrm>
                      <a:off x="0" y="0"/>
                      <a:ext cx="6894830" cy="9750425"/>
                    </a:xfrm>
                    <a:prstGeom prst="rect">
                      <a:avLst/>
                    </a:prstGeom>
                  </pic:spPr>
                </pic:pic>
              </a:graphicData>
            </a:graphic>
          </wp:anchor>
        </w:drawing>
      </w:r>
    </w:p>
    <w:p w14:paraId="31DD0E3E">
      <w:pPr>
        <w:spacing w:line="306" w:lineRule="auto"/>
        <w:rPr>
          <w:rFonts w:hint="eastAsia" w:ascii="Arial" w:eastAsiaTheme="minorEastAsia"/>
          <w:sz w:val="21"/>
          <w:lang w:eastAsia="zh-CN"/>
        </w:rPr>
        <w:sectPr>
          <w:pgSz w:w="11906" w:h="16838"/>
          <w:pgMar w:top="1440" w:right="1800" w:bottom="1440" w:left="180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70528" behindDoc="0" locked="0" layoutInCell="1" allowOverlap="1">
            <wp:simplePos x="0" y="0"/>
            <wp:positionH relativeFrom="column">
              <wp:posOffset>-809625</wp:posOffset>
            </wp:positionH>
            <wp:positionV relativeFrom="paragraph">
              <wp:posOffset>-805815</wp:posOffset>
            </wp:positionV>
            <wp:extent cx="6906895" cy="9767570"/>
            <wp:effectExtent l="0" t="0" r="8255" b="5080"/>
            <wp:wrapNone/>
            <wp:docPr id="290" name="图片 290" descr="00e04ce0897017a512a302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00e04ce0897017a512a302_11(1)"/>
                    <pic:cNvPicPr>
                      <a:picLocks noChangeAspect="1"/>
                    </pic:cNvPicPr>
                  </pic:nvPicPr>
                  <pic:blipFill>
                    <a:blip r:embed="rId16"/>
                    <a:stretch>
                      <a:fillRect/>
                    </a:stretch>
                  </pic:blipFill>
                  <pic:spPr>
                    <a:xfrm>
                      <a:off x="0" y="0"/>
                      <a:ext cx="6906895" cy="9767570"/>
                    </a:xfrm>
                    <a:prstGeom prst="rect">
                      <a:avLst/>
                    </a:prstGeom>
                  </pic:spPr>
                </pic:pic>
              </a:graphicData>
            </a:graphic>
          </wp:anchor>
        </w:drawing>
      </w:r>
    </w:p>
    <w:p w14:paraId="02166066">
      <w:pPr>
        <w:spacing w:line="306" w:lineRule="auto"/>
        <w:rPr>
          <w:rFonts w:hint="eastAsia" w:ascii="Arial" w:eastAsiaTheme="minorEastAsia"/>
          <w:sz w:val="21"/>
          <w:lang w:eastAsia="zh-CN"/>
        </w:rPr>
        <w:sectPr>
          <w:pgSz w:w="11906" w:h="16838"/>
          <w:pgMar w:top="1440" w:right="1800" w:bottom="1440" w:left="180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71552" behindDoc="0" locked="0" layoutInCell="1" allowOverlap="1">
            <wp:simplePos x="0" y="0"/>
            <wp:positionH relativeFrom="column">
              <wp:posOffset>-800100</wp:posOffset>
            </wp:positionH>
            <wp:positionV relativeFrom="paragraph">
              <wp:posOffset>-845820</wp:posOffset>
            </wp:positionV>
            <wp:extent cx="6891020" cy="9745345"/>
            <wp:effectExtent l="0" t="0" r="5080" b="8255"/>
            <wp:wrapNone/>
            <wp:docPr id="291" name="图片 291" descr="00e04ce0897017a512a302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00e04ce0897017a512a302_12(1)"/>
                    <pic:cNvPicPr>
                      <a:picLocks noChangeAspect="1"/>
                    </pic:cNvPicPr>
                  </pic:nvPicPr>
                  <pic:blipFill>
                    <a:blip r:embed="rId17"/>
                    <a:stretch>
                      <a:fillRect/>
                    </a:stretch>
                  </pic:blipFill>
                  <pic:spPr>
                    <a:xfrm>
                      <a:off x="0" y="0"/>
                      <a:ext cx="6891020" cy="9745345"/>
                    </a:xfrm>
                    <a:prstGeom prst="rect">
                      <a:avLst/>
                    </a:prstGeom>
                  </pic:spPr>
                </pic:pic>
              </a:graphicData>
            </a:graphic>
          </wp:anchor>
        </w:drawing>
      </w:r>
    </w:p>
    <w:p w14:paraId="07185B5D">
      <w:pPr>
        <w:spacing w:line="306" w:lineRule="auto"/>
        <w:rPr>
          <w:rFonts w:hint="eastAsia" w:ascii="Arial" w:eastAsiaTheme="minorEastAsia"/>
          <w:sz w:val="21"/>
          <w:lang w:eastAsia="zh-CN"/>
        </w:rPr>
        <w:sectPr>
          <w:pgSz w:w="11906" w:h="16838"/>
          <w:pgMar w:top="1440" w:right="1800" w:bottom="1440" w:left="180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72576" behindDoc="0" locked="0" layoutInCell="1" allowOverlap="1">
            <wp:simplePos x="0" y="0"/>
            <wp:positionH relativeFrom="column">
              <wp:posOffset>-781050</wp:posOffset>
            </wp:positionH>
            <wp:positionV relativeFrom="paragraph">
              <wp:posOffset>-750570</wp:posOffset>
            </wp:positionV>
            <wp:extent cx="6871335" cy="9716770"/>
            <wp:effectExtent l="0" t="0" r="5715" b="17780"/>
            <wp:wrapNone/>
            <wp:docPr id="292" name="图片 292" descr="00e04ce0897017a512a302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00e04ce0897017a512a302_13(1)"/>
                    <pic:cNvPicPr>
                      <a:picLocks noChangeAspect="1"/>
                    </pic:cNvPicPr>
                  </pic:nvPicPr>
                  <pic:blipFill>
                    <a:blip r:embed="rId18"/>
                    <a:stretch>
                      <a:fillRect/>
                    </a:stretch>
                  </pic:blipFill>
                  <pic:spPr>
                    <a:xfrm>
                      <a:off x="0" y="0"/>
                      <a:ext cx="6871335" cy="9716770"/>
                    </a:xfrm>
                    <a:prstGeom prst="rect">
                      <a:avLst/>
                    </a:prstGeom>
                  </pic:spPr>
                </pic:pic>
              </a:graphicData>
            </a:graphic>
          </wp:anchor>
        </w:drawing>
      </w:r>
    </w:p>
    <w:p w14:paraId="378567E2">
      <w:pPr>
        <w:pStyle w:val="2"/>
        <w:bidi w:val="0"/>
        <w:jc w:val="center"/>
        <w:rPr>
          <w:rFonts w:hint="eastAsia" w:ascii="方正公文小标宋" w:hAnsi="方正公文小标宋" w:eastAsia="方正公文小标宋" w:cs="方正公文小标宋"/>
          <w:b w:val="0"/>
          <w:bCs/>
          <w:sz w:val="36"/>
          <w:szCs w:val="36"/>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Arial" w:eastAsiaTheme="minorEastAsia"/>
          <w:sz w:val="21"/>
          <w:lang w:eastAsia="zh-CN"/>
        </w:rPr>
        <w:drawing>
          <wp:anchor distT="0" distB="0" distL="114300" distR="114300" simplePos="0" relativeHeight="251673600" behindDoc="0" locked="0" layoutInCell="1" allowOverlap="1">
            <wp:simplePos x="0" y="0"/>
            <wp:positionH relativeFrom="column">
              <wp:posOffset>-803910</wp:posOffset>
            </wp:positionH>
            <wp:positionV relativeFrom="paragraph">
              <wp:posOffset>-805815</wp:posOffset>
            </wp:positionV>
            <wp:extent cx="6904990" cy="9765030"/>
            <wp:effectExtent l="0" t="0" r="10160" b="7620"/>
            <wp:wrapNone/>
            <wp:docPr id="293" name="图片 293" descr="00e04ce0897017a512a302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00e04ce0897017a512a302_14(1)"/>
                    <pic:cNvPicPr>
                      <a:picLocks noChangeAspect="1"/>
                    </pic:cNvPicPr>
                  </pic:nvPicPr>
                  <pic:blipFill>
                    <a:blip r:embed="rId19"/>
                    <a:stretch>
                      <a:fillRect/>
                    </a:stretch>
                  </pic:blipFill>
                  <pic:spPr>
                    <a:xfrm>
                      <a:off x="0" y="0"/>
                      <a:ext cx="6904990" cy="9765030"/>
                    </a:xfrm>
                    <a:prstGeom prst="rect">
                      <a:avLst/>
                    </a:prstGeom>
                  </pic:spPr>
                </pic:pic>
              </a:graphicData>
            </a:graphic>
          </wp:anchor>
        </w:drawing>
      </w:r>
    </w:p>
    <w:p w14:paraId="505E66EA">
      <w:pPr>
        <w:jc w:val="center"/>
        <w:rPr>
          <w:rFonts w:hint="eastAsia" w:ascii="方正公文小标宋" w:hAnsi="方正公文小标宋" w:eastAsia="方正公文小标宋" w:cs="方正公文小标宋"/>
          <w:b w:val="0"/>
          <w:bCs/>
          <w:sz w:val="32"/>
          <w:szCs w:val="32"/>
          <w:lang w:val="en-US" w:eastAsia="zh-CN"/>
        </w:rPr>
      </w:pPr>
      <w:bookmarkStart w:id="114" w:name="_Toc15794"/>
      <w:r>
        <w:rPr>
          <w:rFonts w:hint="eastAsia" w:ascii="方正公文小标宋" w:hAnsi="方正公文小标宋" w:eastAsia="方正公文小标宋" w:cs="方正公文小标宋"/>
          <w:b w:val="0"/>
          <w:bCs/>
          <w:sz w:val="32"/>
          <w:szCs w:val="32"/>
          <w:lang w:val="en-US" w:eastAsia="zh-CN"/>
        </w:rPr>
        <w:t>海南省档案局关于执行《规定文件整理规则》中</w:t>
      </w:r>
    </w:p>
    <w:p w14:paraId="34FB97D0">
      <w:pPr>
        <w:jc w:val="center"/>
        <w:rPr>
          <w:rFonts w:hint="eastAsia"/>
          <w:lang w:val="en-US" w:eastAsia="zh-CN"/>
        </w:rPr>
      </w:pPr>
      <w:r>
        <w:rPr>
          <w:rFonts w:hint="eastAsia" w:ascii="方正公文小标宋" w:hAnsi="方正公文小标宋" w:eastAsia="方正公文小标宋" w:cs="方正公文小标宋"/>
          <w:b w:val="0"/>
          <w:bCs/>
          <w:sz w:val="32"/>
          <w:szCs w:val="32"/>
          <w:lang w:val="en-US" w:eastAsia="zh-CN"/>
        </w:rPr>
        <w:t>需要明确的几个问题的通知</w:t>
      </w:r>
      <w:r>
        <w:rPr>
          <w:rFonts w:hint="eastAsia" w:ascii="方正公文小标宋" w:hAnsi="方正公文小标宋" w:eastAsia="方正公文小标宋" w:cs="方正公文小标宋"/>
          <w:b w:val="0"/>
          <w:bCs/>
          <w:sz w:val="36"/>
          <w:szCs w:val="36"/>
          <w:lang w:val="en-US" w:eastAsia="zh-CN"/>
        </w:rPr>
        <w:drawing>
          <wp:inline distT="0" distB="0" distL="114300" distR="114300">
            <wp:extent cx="5137785" cy="7268845"/>
            <wp:effectExtent l="0" t="0" r="5715" b="8255"/>
            <wp:docPr id="85" name="图片 85" descr="3海南省档案局关于执行《归档文件整理规则》(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3海南省档案局关于执行《归档文件整理规则》(1)_00"/>
                    <pic:cNvPicPr>
                      <a:picLocks noChangeAspect="1"/>
                    </pic:cNvPicPr>
                  </pic:nvPicPr>
                  <pic:blipFill>
                    <a:blip r:embed="rId20"/>
                    <a:stretch>
                      <a:fillRect/>
                    </a:stretch>
                  </pic:blipFill>
                  <pic:spPr>
                    <a:xfrm>
                      <a:off x="0" y="0"/>
                      <a:ext cx="5137785" cy="7268845"/>
                    </a:xfrm>
                    <a:prstGeom prst="rect">
                      <a:avLst/>
                    </a:prstGeom>
                  </pic:spPr>
                </pic:pic>
              </a:graphicData>
            </a:graphic>
          </wp:inline>
        </w:drawing>
      </w:r>
      <w:r>
        <w:rPr>
          <w:rFonts w:hint="eastAsia" w:ascii="方正公文小标宋" w:hAnsi="方正公文小标宋" w:eastAsia="方正公文小标宋" w:cs="方正公文小标宋"/>
          <w:b w:val="0"/>
          <w:bCs/>
          <w:sz w:val="36"/>
          <w:szCs w:val="36"/>
          <w:lang w:val="en-US" w:eastAsia="zh-CN"/>
        </w:rPr>
        <w:drawing>
          <wp:inline distT="0" distB="0" distL="114300" distR="114300">
            <wp:extent cx="5273040" cy="7459980"/>
            <wp:effectExtent l="0" t="0" r="10160" b="7620"/>
            <wp:docPr id="84" name="图片 84" descr="3海南省档案局关于执行《归档文件整理规则》(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3海南省档案局关于执行《归档文件整理规则》(1)_01"/>
                    <pic:cNvPicPr>
                      <a:picLocks noChangeAspect="1"/>
                    </pic:cNvPicPr>
                  </pic:nvPicPr>
                  <pic:blipFill>
                    <a:blip r:embed="rId21"/>
                    <a:stretch>
                      <a:fillRect/>
                    </a:stretch>
                  </pic:blipFill>
                  <pic:spPr>
                    <a:xfrm>
                      <a:off x="0" y="0"/>
                      <a:ext cx="5273040" cy="7459980"/>
                    </a:xfrm>
                    <a:prstGeom prst="rect">
                      <a:avLst/>
                    </a:prstGeom>
                  </pic:spPr>
                </pic:pic>
              </a:graphicData>
            </a:graphic>
          </wp:inline>
        </w:drawing>
      </w:r>
      <w:r>
        <w:rPr>
          <w:rFonts w:hint="eastAsia" w:ascii="方正公文小标宋" w:hAnsi="方正公文小标宋" w:eastAsia="方正公文小标宋" w:cs="方正公文小标宋"/>
          <w:b w:val="0"/>
          <w:bCs/>
          <w:sz w:val="36"/>
          <w:szCs w:val="36"/>
          <w:lang w:val="en-US" w:eastAsia="zh-CN"/>
        </w:rPr>
        <w:drawing>
          <wp:inline distT="0" distB="0" distL="114300" distR="114300">
            <wp:extent cx="5273040" cy="7459980"/>
            <wp:effectExtent l="0" t="0" r="10160" b="7620"/>
            <wp:docPr id="83" name="图片 83" descr="3海南省档案局关于执行《归档文件整理规则》(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3海南省档案局关于执行《归档文件整理规则》(1)_02"/>
                    <pic:cNvPicPr>
                      <a:picLocks noChangeAspect="1"/>
                    </pic:cNvPicPr>
                  </pic:nvPicPr>
                  <pic:blipFill>
                    <a:blip r:embed="rId22"/>
                    <a:stretch>
                      <a:fillRect/>
                    </a:stretch>
                  </pic:blipFill>
                  <pic:spPr>
                    <a:xfrm>
                      <a:off x="0" y="0"/>
                      <a:ext cx="5273040" cy="7459980"/>
                    </a:xfrm>
                    <a:prstGeom prst="rect">
                      <a:avLst/>
                    </a:prstGeom>
                  </pic:spPr>
                </pic:pic>
              </a:graphicData>
            </a:graphic>
          </wp:inline>
        </w:drawing>
      </w:r>
      <w:r>
        <w:rPr>
          <w:rFonts w:hint="eastAsia" w:ascii="方正公文小标宋" w:hAnsi="方正公文小标宋" w:eastAsia="方正公文小标宋" w:cs="方正公文小标宋"/>
          <w:b w:val="0"/>
          <w:bCs/>
          <w:sz w:val="36"/>
          <w:szCs w:val="36"/>
          <w:lang w:val="en-US" w:eastAsia="zh-CN"/>
        </w:rPr>
        <w:drawing>
          <wp:inline distT="0" distB="0" distL="114300" distR="114300">
            <wp:extent cx="5273040" cy="7459980"/>
            <wp:effectExtent l="0" t="0" r="10160" b="7620"/>
            <wp:docPr id="82" name="图片 82" descr="3海南省档案局关于执行《归档文件整理规则》(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3海南省档案局关于执行《归档文件整理规则》(1)_03"/>
                    <pic:cNvPicPr>
                      <a:picLocks noChangeAspect="1"/>
                    </pic:cNvPicPr>
                  </pic:nvPicPr>
                  <pic:blipFill>
                    <a:blip r:embed="rId23"/>
                    <a:stretch>
                      <a:fillRect/>
                    </a:stretch>
                  </pic:blipFill>
                  <pic:spPr>
                    <a:xfrm>
                      <a:off x="0" y="0"/>
                      <a:ext cx="5273040" cy="7459980"/>
                    </a:xfrm>
                    <a:prstGeom prst="rect">
                      <a:avLst/>
                    </a:prstGeom>
                  </pic:spPr>
                </pic:pic>
              </a:graphicData>
            </a:graphic>
          </wp:inline>
        </w:drawing>
      </w:r>
      <w:r>
        <w:rPr>
          <w:rFonts w:hint="eastAsia" w:ascii="方正公文小标宋" w:hAnsi="方正公文小标宋" w:eastAsia="方正公文小标宋" w:cs="方正公文小标宋"/>
          <w:b w:val="0"/>
          <w:bCs/>
          <w:sz w:val="36"/>
          <w:szCs w:val="36"/>
          <w:lang w:val="en-US" w:eastAsia="zh-CN"/>
        </w:rPr>
        <w:drawing>
          <wp:inline distT="0" distB="0" distL="114300" distR="114300">
            <wp:extent cx="5273040" cy="7459980"/>
            <wp:effectExtent l="0" t="0" r="10160" b="7620"/>
            <wp:docPr id="81" name="图片 81" descr="3海南省档案局关于执行《归档文件整理规则》(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3海南省档案局关于执行《归档文件整理规则》(1)_04"/>
                    <pic:cNvPicPr>
                      <a:picLocks noChangeAspect="1"/>
                    </pic:cNvPicPr>
                  </pic:nvPicPr>
                  <pic:blipFill>
                    <a:blip r:embed="rId24"/>
                    <a:stretch>
                      <a:fillRect/>
                    </a:stretch>
                  </pic:blipFill>
                  <pic:spPr>
                    <a:xfrm>
                      <a:off x="0" y="0"/>
                      <a:ext cx="5273040" cy="7459980"/>
                    </a:xfrm>
                    <a:prstGeom prst="rect">
                      <a:avLst/>
                    </a:prstGeom>
                  </pic:spPr>
                </pic:pic>
              </a:graphicData>
            </a:graphic>
          </wp:inline>
        </w:drawing>
      </w:r>
      <w:r>
        <w:rPr>
          <w:rFonts w:hint="eastAsia" w:ascii="方正公文小标宋" w:hAnsi="方正公文小标宋" w:eastAsia="方正公文小标宋" w:cs="方正公文小标宋"/>
          <w:b w:val="0"/>
          <w:bCs/>
          <w:sz w:val="36"/>
          <w:szCs w:val="36"/>
          <w:lang w:val="en-US" w:eastAsia="zh-CN"/>
        </w:rPr>
        <w:drawing>
          <wp:inline distT="0" distB="0" distL="114300" distR="114300">
            <wp:extent cx="5273040" cy="7459980"/>
            <wp:effectExtent l="0" t="0" r="10160" b="7620"/>
            <wp:docPr id="80" name="图片 80" descr="3海南省档案局关于执行《归档文件整理规则》(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3海南省档案局关于执行《归档文件整理规则》(1)_05"/>
                    <pic:cNvPicPr>
                      <a:picLocks noChangeAspect="1"/>
                    </pic:cNvPicPr>
                  </pic:nvPicPr>
                  <pic:blipFill>
                    <a:blip r:embed="rId25"/>
                    <a:stretch>
                      <a:fillRect/>
                    </a:stretch>
                  </pic:blipFill>
                  <pic:spPr>
                    <a:xfrm>
                      <a:off x="0" y="0"/>
                      <a:ext cx="5273040" cy="7459980"/>
                    </a:xfrm>
                    <a:prstGeom prst="rect">
                      <a:avLst/>
                    </a:prstGeom>
                  </pic:spPr>
                </pic:pic>
              </a:graphicData>
            </a:graphic>
          </wp:inline>
        </w:drawing>
      </w:r>
      <w:r>
        <w:rPr>
          <w:rFonts w:hint="eastAsia" w:ascii="方正公文小标宋" w:hAnsi="方正公文小标宋" w:eastAsia="方正公文小标宋" w:cs="方正公文小标宋"/>
          <w:b w:val="0"/>
          <w:bCs/>
          <w:sz w:val="36"/>
          <w:szCs w:val="36"/>
          <w:lang w:val="en-US" w:eastAsia="zh-CN"/>
        </w:rPr>
        <w:drawing>
          <wp:inline distT="0" distB="0" distL="114300" distR="114300">
            <wp:extent cx="5273040" cy="7459980"/>
            <wp:effectExtent l="0" t="0" r="10160" b="7620"/>
            <wp:docPr id="79" name="图片 79" descr="3海南省档案局关于执行《归档文件整理规则》(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3海南省档案局关于执行《归档文件整理规则》(1)_06"/>
                    <pic:cNvPicPr>
                      <a:picLocks noChangeAspect="1"/>
                    </pic:cNvPicPr>
                  </pic:nvPicPr>
                  <pic:blipFill>
                    <a:blip r:embed="rId26"/>
                    <a:stretch>
                      <a:fillRect/>
                    </a:stretch>
                  </pic:blipFill>
                  <pic:spPr>
                    <a:xfrm>
                      <a:off x="0" y="0"/>
                      <a:ext cx="5273040" cy="7459980"/>
                    </a:xfrm>
                    <a:prstGeom prst="rect">
                      <a:avLst/>
                    </a:prstGeom>
                  </pic:spPr>
                </pic:pic>
              </a:graphicData>
            </a:graphic>
          </wp:inline>
        </w:drawing>
      </w:r>
      <w:r>
        <w:rPr>
          <w:rFonts w:hint="eastAsia" w:ascii="方正公文小标宋" w:hAnsi="方正公文小标宋" w:eastAsia="方正公文小标宋" w:cs="方正公文小标宋"/>
          <w:b w:val="0"/>
          <w:bCs/>
          <w:sz w:val="36"/>
          <w:szCs w:val="36"/>
          <w:lang w:val="en-US" w:eastAsia="zh-CN"/>
        </w:rPr>
        <w:drawing>
          <wp:inline distT="0" distB="0" distL="114300" distR="114300">
            <wp:extent cx="5273040" cy="7459980"/>
            <wp:effectExtent l="0" t="0" r="10160" b="7620"/>
            <wp:docPr id="75" name="图片 75" descr="3海南省档案局关于执行《归档文件整理规则》(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3海南省档案局关于执行《归档文件整理规则》(1)_07"/>
                    <pic:cNvPicPr>
                      <a:picLocks noChangeAspect="1"/>
                    </pic:cNvPicPr>
                  </pic:nvPicPr>
                  <pic:blipFill>
                    <a:blip r:embed="rId27"/>
                    <a:stretch>
                      <a:fillRect/>
                    </a:stretch>
                  </pic:blipFill>
                  <pic:spPr>
                    <a:xfrm>
                      <a:off x="0" y="0"/>
                      <a:ext cx="5273040" cy="7459980"/>
                    </a:xfrm>
                    <a:prstGeom prst="rect">
                      <a:avLst/>
                    </a:prstGeom>
                  </pic:spPr>
                </pic:pic>
              </a:graphicData>
            </a:graphic>
          </wp:inline>
        </w:drawing>
      </w:r>
    </w:p>
    <w:p w14:paraId="03948774">
      <w:pPr>
        <w:pStyle w:val="2"/>
        <w:bidi w:val="0"/>
        <w:jc w:val="center"/>
        <w:rPr>
          <w:rFonts w:hint="eastAsia" w:ascii="方正公文小标宋" w:hAnsi="方正公文小标宋" w:eastAsia="方正公文小标宋" w:cs="方正公文小标宋"/>
          <w:b w:val="0"/>
          <w:bCs/>
          <w:sz w:val="36"/>
          <w:szCs w:val="36"/>
          <w:lang w:val="en-US" w:eastAsia="zh-CN"/>
        </w:rPr>
      </w:pPr>
    </w:p>
    <w:p w14:paraId="5E382971">
      <w:pPr>
        <w:rPr>
          <w:rFonts w:hint="eastAsia"/>
          <w:lang w:val="en-US" w:eastAsia="zh-CN"/>
        </w:rPr>
      </w:pPr>
      <w:bookmarkStart w:id="129" w:name="_GoBack"/>
      <w:bookmarkEnd w:id="129"/>
    </w:p>
    <w:p w14:paraId="62705781">
      <w:pPr>
        <w:pStyle w:val="2"/>
        <w:bidi w:val="0"/>
        <w:jc w:val="center"/>
        <w:rPr>
          <w:rFonts w:hint="eastAsia" w:ascii="方正公文小标宋" w:hAnsi="方正公文小标宋" w:eastAsia="方正公文小标宋" w:cs="方正公文小标宋"/>
          <w:b w:val="0"/>
          <w:bCs/>
          <w:sz w:val="36"/>
          <w:szCs w:val="36"/>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方正公文小标宋" w:hAnsi="方正公文小标宋" w:eastAsia="方正公文小标宋" w:cs="方正公文小标宋"/>
          <w:b w:val="0"/>
          <w:bCs/>
          <w:sz w:val="36"/>
          <w:szCs w:val="36"/>
          <w:lang w:eastAsia="zh-CN"/>
        </w:rPr>
        <w:drawing>
          <wp:anchor distT="0" distB="0" distL="114300" distR="114300" simplePos="0" relativeHeight="251674624" behindDoc="0" locked="0" layoutInCell="1" allowOverlap="1">
            <wp:simplePos x="0" y="0"/>
            <wp:positionH relativeFrom="column">
              <wp:posOffset>-154305</wp:posOffset>
            </wp:positionH>
            <wp:positionV relativeFrom="paragraph">
              <wp:posOffset>662305</wp:posOffset>
            </wp:positionV>
            <wp:extent cx="5586730" cy="8312150"/>
            <wp:effectExtent l="0" t="0" r="6350" b="8890"/>
            <wp:wrapNone/>
            <wp:docPr id="34" name="图片 34" descr="11320b3935c348a0b4eef28e0bd686b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1320b3935c348a0b4eef28e0bd686b8_00"/>
                    <pic:cNvPicPr>
                      <a:picLocks noChangeAspect="1"/>
                    </pic:cNvPicPr>
                  </pic:nvPicPr>
                  <pic:blipFill>
                    <a:blip r:embed="rId28"/>
                    <a:stretch>
                      <a:fillRect/>
                    </a:stretch>
                  </pic:blipFill>
                  <pic:spPr>
                    <a:xfrm>
                      <a:off x="0" y="0"/>
                      <a:ext cx="5586730" cy="8312150"/>
                    </a:xfrm>
                    <a:prstGeom prst="rect">
                      <a:avLst/>
                    </a:prstGeom>
                  </pic:spPr>
                </pic:pic>
              </a:graphicData>
            </a:graphic>
          </wp:anchor>
        </w:drawing>
      </w:r>
      <w:r>
        <w:rPr>
          <w:rFonts w:hint="eastAsia" w:ascii="方正公文小标宋" w:hAnsi="方正公文小标宋" w:eastAsia="方正公文小标宋" w:cs="方正公文小标宋"/>
          <w:b w:val="0"/>
          <w:bCs/>
          <w:sz w:val="36"/>
          <w:szCs w:val="36"/>
          <w:lang w:val="en-US" w:eastAsia="zh-CN"/>
        </w:rPr>
        <w:t>企业档案工作规范</w:t>
      </w:r>
      <w:bookmarkEnd w:id="114"/>
    </w:p>
    <w:p w14:paraId="79A15118">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83840" behindDoc="0" locked="0" layoutInCell="1" allowOverlap="1">
            <wp:simplePos x="0" y="0"/>
            <wp:positionH relativeFrom="column">
              <wp:posOffset>-661035</wp:posOffset>
            </wp:positionH>
            <wp:positionV relativeFrom="paragraph">
              <wp:posOffset>-831850</wp:posOffset>
            </wp:positionV>
            <wp:extent cx="6564630" cy="9766300"/>
            <wp:effectExtent l="0" t="0" r="7620" b="6350"/>
            <wp:wrapNone/>
            <wp:docPr id="33" name="图片 33" descr="11320b3935c348a0b4eef28e0bd686b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1320b3935c348a0b4eef28e0bd686b8_01"/>
                    <pic:cNvPicPr>
                      <a:picLocks noChangeAspect="1"/>
                    </pic:cNvPicPr>
                  </pic:nvPicPr>
                  <pic:blipFill>
                    <a:blip r:embed="rId29"/>
                    <a:stretch>
                      <a:fillRect/>
                    </a:stretch>
                  </pic:blipFill>
                  <pic:spPr>
                    <a:xfrm>
                      <a:off x="0" y="0"/>
                      <a:ext cx="6564630" cy="9766300"/>
                    </a:xfrm>
                    <a:prstGeom prst="rect">
                      <a:avLst/>
                    </a:prstGeom>
                  </pic:spPr>
                </pic:pic>
              </a:graphicData>
            </a:graphic>
          </wp:anchor>
        </w:drawing>
      </w:r>
    </w:p>
    <w:p w14:paraId="547C713C">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75648" behindDoc="0" locked="0" layoutInCell="1" allowOverlap="1">
            <wp:simplePos x="0" y="0"/>
            <wp:positionH relativeFrom="column">
              <wp:posOffset>-598170</wp:posOffset>
            </wp:positionH>
            <wp:positionV relativeFrom="paragraph">
              <wp:posOffset>-742315</wp:posOffset>
            </wp:positionV>
            <wp:extent cx="6514465" cy="9691370"/>
            <wp:effectExtent l="0" t="0" r="635" b="5080"/>
            <wp:wrapNone/>
            <wp:docPr id="32" name="图片 32" descr="11320b3935c348a0b4eef28e0bd686b8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1320b3935c348a0b4eef28e0bd686b8_02"/>
                    <pic:cNvPicPr>
                      <a:picLocks noChangeAspect="1"/>
                    </pic:cNvPicPr>
                  </pic:nvPicPr>
                  <pic:blipFill>
                    <a:blip r:embed="rId30"/>
                    <a:stretch>
                      <a:fillRect/>
                    </a:stretch>
                  </pic:blipFill>
                  <pic:spPr>
                    <a:xfrm>
                      <a:off x="0" y="0"/>
                      <a:ext cx="6514465" cy="9691370"/>
                    </a:xfrm>
                    <a:prstGeom prst="rect">
                      <a:avLst/>
                    </a:prstGeom>
                  </pic:spPr>
                </pic:pic>
              </a:graphicData>
            </a:graphic>
          </wp:anchor>
        </w:drawing>
      </w:r>
    </w:p>
    <w:p w14:paraId="69E8885F">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76672" behindDoc="0" locked="0" layoutInCell="1" allowOverlap="1">
            <wp:simplePos x="0" y="0"/>
            <wp:positionH relativeFrom="column">
              <wp:posOffset>-645795</wp:posOffset>
            </wp:positionH>
            <wp:positionV relativeFrom="paragraph">
              <wp:posOffset>-861060</wp:posOffset>
            </wp:positionV>
            <wp:extent cx="6550660" cy="9745345"/>
            <wp:effectExtent l="0" t="0" r="2540" b="8255"/>
            <wp:wrapNone/>
            <wp:docPr id="31" name="图片 31" descr="11320b3935c348a0b4eef28e0bd686b8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1320b3935c348a0b4eef28e0bd686b8_03"/>
                    <pic:cNvPicPr>
                      <a:picLocks noChangeAspect="1"/>
                    </pic:cNvPicPr>
                  </pic:nvPicPr>
                  <pic:blipFill>
                    <a:blip r:embed="rId31"/>
                    <a:stretch>
                      <a:fillRect/>
                    </a:stretch>
                  </pic:blipFill>
                  <pic:spPr>
                    <a:xfrm>
                      <a:off x="0" y="0"/>
                      <a:ext cx="6550660" cy="9745345"/>
                    </a:xfrm>
                    <a:prstGeom prst="rect">
                      <a:avLst/>
                    </a:prstGeom>
                  </pic:spPr>
                </pic:pic>
              </a:graphicData>
            </a:graphic>
          </wp:anchor>
        </w:drawing>
      </w:r>
    </w:p>
    <w:p w14:paraId="08EE53A8">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77696" behindDoc="0" locked="0" layoutInCell="1" allowOverlap="1">
            <wp:simplePos x="0" y="0"/>
            <wp:positionH relativeFrom="column">
              <wp:posOffset>-647700</wp:posOffset>
            </wp:positionH>
            <wp:positionV relativeFrom="paragraph">
              <wp:posOffset>-876300</wp:posOffset>
            </wp:positionV>
            <wp:extent cx="6559550" cy="9757410"/>
            <wp:effectExtent l="0" t="0" r="12700" b="15240"/>
            <wp:wrapNone/>
            <wp:docPr id="30" name="图片 30" descr="11320b3935c348a0b4eef28e0bd686b8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1320b3935c348a0b4eef28e0bd686b8_04"/>
                    <pic:cNvPicPr>
                      <a:picLocks noChangeAspect="1"/>
                    </pic:cNvPicPr>
                  </pic:nvPicPr>
                  <pic:blipFill>
                    <a:blip r:embed="rId32"/>
                    <a:stretch>
                      <a:fillRect/>
                    </a:stretch>
                  </pic:blipFill>
                  <pic:spPr>
                    <a:xfrm>
                      <a:off x="0" y="0"/>
                      <a:ext cx="6559550" cy="9757410"/>
                    </a:xfrm>
                    <a:prstGeom prst="rect">
                      <a:avLst/>
                    </a:prstGeom>
                  </pic:spPr>
                </pic:pic>
              </a:graphicData>
            </a:graphic>
          </wp:anchor>
        </w:drawing>
      </w:r>
    </w:p>
    <w:p w14:paraId="6059EF54">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78720" behindDoc="0" locked="0" layoutInCell="1" allowOverlap="1">
            <wp:simplePos x="0" y="0"/>
            <wp:positionH relativeFrom="column">
              <wp:posOffset>-676275</wp:posOffset>
            </wp:positionH>
            <wp:positionV relativeFrom="paragraph">
              <wp:posOffset>-908685</wp:posOffset>
            </wp:positionV>
            <wp:extent cx="6594475" cy="9808845"/>
            <wp:effectExtent l="0" t="0" r="15875" b="1905"/>
            <wp:wrapNone/>
            <wp:docPr id="29" name="图片 29" descr="11320b3935c348a0b4eef28e0bd686b8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1320b3935c348a0b4eef28e0bd686b8_05"/>
                    <pic:cNvPicPr>
                      <a:picLocks noChangeAspect="1"/>
                    </pic:cNvPicPr>
                  </pic:nvPicPr>
                  <pic:blipFill>
                    <a:blip r:embed="rId33"/>
                    <a:stretch>
                      <a:fillRect/>
                    </a:stretch>
                  </pic:blipFill>
                  <pic:spPr>
                    <a:xfrm>
                      <a:off x="0" y="0"/>
                      <a:ext cx="6594475" cy="9808845"/>
                    </a:xfrm>
                    <a:prstGeom prst="rect">
                      <a:avLst/>
                    </a:prstGeom>
                  </pic:spPr>
                </pic:pic>
              </a:graphicData>
            </a:graphic>
          </wp:anchor>
        </w:drawing>
      </w:r>
    </w:p>
    <w:p w14:paraId="46E92C10">
      <w:pPr>
        <w:ind w:left="0" w:leftChars="0" w:right="0" w:rightChars="0" w:firstLine="0" w:firstLineChars="0"/>
        <w:jc w:val="center"/>
        <w:rPr>
          <w:rFonts w:hint="eastAsia" w:ascii="仿宋" w:eastAsia="仿宋"/>
          <w:sz w:val="24"/>
          <w:lang w:eastAsia="zh-CN"/>
        </w:rPr>
      </w:pPr>
      <w:r>
        <w:rPr>
          <w:rFonts w:hint="eastAsia" w:ascii="仿宋" w:eastAsia="仿宋"/>
          <w:sz w:val="24"/>
          <w:lang w:eastAsia="zh-CN"/>
        </w:rPr>
        <w:drawing>
          <wp:anchor distT="0" distB="0" distL="114300" distR="114300" simplePos="0" relativeHeight="251679744" behindDoc="0" locked="0" layoutInCell="1" allowOverlap="1">
            <wp:simplePos x="0" y="0"/>
            <wp:positionH relativeFrom="column">
              <wp:posOffset>-695325</wp:posOffset>
            </wp:positionH>
            <wp:positionV relativeFrom="paragraph">
              <wp:posOffset>-866775</wp:posOffset>
            </wp:positionV>
            <wp:extent cx="6603365" cy="9822815"/>
            <wp:effectExtent l="0" t="0" r="6985" b="6985"/>
            <wp:wrapNone/>
            <wp:docPr id="28" name="图片 28" descr="11320b3935c348a0b4eef28e0bd686b8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1320b3935c348a0b4eef28e0bd686b8_06"/>
                    <pic:cNvPicPr>
                      <a:picLocks noChangeAspect="1"/>
                    </pic:cNvPicPr>
                  </pic:nvPicPr>
                  <pic:blipFill>
                    <a:blip r:embed="rId34"/>
                    <a:stretch>
                      <a:fillRect/>
                    </a:stretch>
                  </pic:blipFill>
                  <pic:spPr>
                    <a:xfrm>
                      <a:off x="0" y="0"/>
                      <a:ext cx="6603365" cy="9822815"/>
                    </a:xfrm>
                    <a:prstGeom prst="rect">
                      <a:avLst/>
                    </a:prstGeom>
                  </pic:spPr>
                </pic:pic>
              </a:graphicData>
            </a:graphic>
          </wp:anchor>
        </w:drawing>
      </w:r>
    </w:p>
    <w:p w14:paraId="561547BF">
      <w:pPr>
        <w:ind w:left="0" w:leftChars="0" w:right="0" w:rightChars="0" w:firstLine="0" w:firstLineChars="0"/>
        <w:jc w:val="center"/>
        <w:rPr>
          <w:rFonts w:hint="eastAsia" w:ascii="仿宋" w:eastAsia="仿宋"/>
          <w:sz w:val="24"/>
          <w:lang w:eastAsia="zh-CN"/>
        </w:rPr>
      </w:pPr>
    </w:p>
    <w:p w14:paraId="51D1C6EA">
      <w:pPr>
        <w:ind w:left="0" w:leftChars="0" w:right="0" w:rightChars="0" w:firstLine="0" w:firstLineChars="0"/>
        <w:jc w:val="center"/>
        <w:rPr>
          <w:rFonts w:hint="eastAsia" w:ascii="仿宋" w:eastAsia="仿宋"/>
          <w:sz w:val="24"/>
          <w:lang w:eastAsia="zh-CN"/>
        </w:rPr>
      </w:pPr>
    </w:p>
    <w:p w14:paraId="251FCD2D">
      <w:pPr>
        <w:ind w:left="0" w:leftChars="0" w:right="0" w:rightChars="0" w:firstLine="0" w:firstLineChars="0"/>
        <w:jc w:val="center"/>
        <w:rPr>
          <w:rFonts w:hint="eastAsia" w:ascii="仿宋" w:eastAsia="仿宋"/>
          <w:sz w:val="24"/>
          <w:lang w:eastAsia="zh-CN"/>
        </w:rPr>
      </w:pPr>
    </w:p>
    <w:p w14:paraId="0DE401A0">
      <w:pPr>
        <w:ind w:left="0" w:leftChars="0" w:right="0" w:rightChars="0" w:firstLine="0" w:firstLineChars="0"/>
        <w:jc w:val="center"/>
        <w:rPr>
          <w:rFonts w:hint="eastAsia" w:ascii="仿宋" w:eastAsia="仿宋"/>
          <w:sz w:val="24"/>
          <w:lang w:eastAsia="zh-CN"/>
        </w:rPr>
      </w:pPr>
    </w:p>
    <w:p w14:paraId="2FFFF249">
      <w:pPr>
        <w:ind w:left="0" w:leftChars="0" w:right="0" w:rightChars="0" w:firstLine="0" w:firstLineChars="0"/>
        <w:jc w:val="center"/>
        <w:rPr>
          <w:rFonts w:hint="eastAsia" w:ascii="仿宋" w:eastAsia="仿宋"/>
          <w:sz w:val="24"/>
          <w:lang w:eastAsia="zh-CN"/>
        </w:rPr>
      </w:pPr>
    </w:p>
    <w:p w14:paraId="19010ECE">
      <w:pPr>
        <w:ind w:left="0" w:leftChars="0" w:right="0" w:rightChars="0" w:firstLine="0" w:firstLineChars="0"/>
        <w:jc w:val="center"/>
        <w:rPr>
          <w:rFonts w:hint="eastAsia" w:ascii="仿宋" w:eastAsia="仿宋"/>
          <w:sz w:val="24"/>
          <w:lang w:eastAsia="zh-CN"/>
        </w:rPr>
      </w:pPr>
    </w:p>
    <w:p w14:paraId="373EA9F4">
      <w:pPr>
        <w:ind w:left="0" w:leftChars="0" w:right="0" w:rightChars="0" w:firstLine="0" w:firstLineChars="0"/>
        <w:jc w:val="center"/>
        <w:rPr>
          <w:rFonts w:hint="eastAsia" w:ascii="仿宋" w:eastAsia="仿宋"/>
          <w:sz w:val="24"/>
          <w:lang w:eastAsia="zh-CN"/>
        </w:rPr>
      </w:pPr>
    </w:p>
    <w:p w14:paraId="70CEBBEF">
      <w:pPr>
        <w:ind w:left="0" w:leftChars="0" w:right="0" w:rightChars="0" w:firstLine="0" w:firstLineChars="0"/>
        <w:jc w:val="center"/>
        <w:rPr>
          <w:rFonts w:hint="eastAsia" w:ascii="仿宋" w:eastAsia="仿宋"/>
          <w:sz w:val="24"/>
          <w:lang w:eastAsia="zh-CN"/>
        </w:rPr>
      </w:pPr>
    </w:p>
    <w:p w14:paraId="036CCF37">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p>
    <w:p w14:paraId="05050F88">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80768" behindDoc="0" locked="0" layoutInCell="1" allowOverlap="1">
            <wp:simplePos x="0" y="0"/>
            <wp:positionH relativeFrom="column">
              <wp:posOffset>-561975</wp:posOffset>
            </wp:positionH>
            <wp:positionV relativeFrom="paragraph">
              <wp:posOffset>140970</wp:posOffset>
            </wp:positionV>
            <wp:extent cx="6262370" cy="9315450"/>
            <wp:effectExtent l="0" t="0" r="5080" b="0"/>
            <wp:wrapNone/>
            <wp:docPr id="27" name="图片 27" descr="11320b3935c348a0b4eef28e0bd686b8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1320b3935c348a0b4eef28e0bd686b8_07"/>
                    <pic:cNvPicPr>
                      <a:picLocks noChangeAspect="1"/>
                    </pic:cNvPicPr>
                  </pic:nvPicPr>
                  <pic:blipFill>
                    <a:blip r:embed="rId35"/>
                    <a:stretch>
                      <a:fillRect/>
                    </a:stretch>
                  </pic:blipFill>
                  <pic:spPr>
                    <a:xfrm>
                      <a:off x="0" y="0"/>
                      <a:ext cx="6262370" cy="9315450"/>
                    </a:xfrm>
                    <a:prstGeom prst="rect">
                      <a:avLst/>
                    </a:prstGeom>
                  </pic:spPr>
                </pic:pic>
              </a:graphicData>
            </a:graphic>
          </wp:anchor>
        </w:drawing>
      </w:r>
    </w:p>
    <w:p w14:paraId="10126AE4">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81792" behindDoc="0" locked="0" layoutInCell="1" allowOverlap="1">
            <wp:simplePos x="0" y="0"/>
            <wp:positionH relativeFrom="column">
              <wp:posOffset>-666750</wp:posOffset>
            </wp:positionH>
            <wp:positionV relativeFrom="paragraph">
              <wp:posOffset>-824865</wp:posOffset>
            </wp:positionV>
            <wp:extent cx="6590030" cy="9803130"/>
            <wp:effectExtent l="0" t="0" r="1270" b="7620"/>
            <wp:wrapNone/>
            <wp:docPr id="26" name="图片 26" descr="11320b3935c348a0b4eef28e0bd686b8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1320b3935c348a0b4eef28e0bd686b8_08"/>
                    <pic:cNvPicPr>
                      <a:picLocks noChangeAspect="1"/>
                    </pic:cNvPicPr>
                  </pic:nvPicPr>
                  <pic:blipFill>
                    <a:blip r:embed="rId36"/>
                    <a:stretch>
                      <a:fillRect/>
                    </a:stretch>
                  </pic:blipFill>
                  <pic:spPr>
                    <a:xfrm>
                      <a:off x="0" y="0"/>
                      <a:ext cx="6590030" cy="9803130"/>
                    </a:xfrm>
                    <a:prstGeom prst="rect">
                      <a:avLst/>
                    </a:prstGeom>
                  </pic:spPr>
                </pic:pic>
              </a:graphicData>
            </a:graphic>
          </wp:anchor>
        </w:drawing>
      </w:r>
    </w:p>
    <w:p w14:paraId="6D8479DF">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82816" behindDoc="0" locked="0" layoutInCell="1" allowOverlap="1">
            <wp:simplePos x="0" y="0"/>
            <wp:positionH relativeFrom="column">
              <wp:posOffset>-609600</wp:posOffset>
            </wp:positionH>
            <wp:positionV relativeFrom="paragraph">
              <wp:posOffset>-676275</wp:posOffset>
            </wp:positionV>
            <wp:extent cx="6490970" cy="9655175"/>
            <wp:effectExtent l="0" t="0" r="5080" b="3175"/>
            <wp:wrapNone/>
            <wp:docPr id="25" name="图片 25" descr="11320b3935c348a0b4eef28e0bd686b8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1320b3935c348a0b4eef28e0bd686b8_09"/>
                    <pic:cNvPicPr>
                      <a:picLocks noChangeAspect="1"/>
                    </pic:cNvPicPr>
                  </pic:nvPicPr>
                  <pic:blipFill>
                    <a:blip r:embed="rId37"/>
                    <a:stretch>
                      <a:fillRect/>
                    </a:stretch>
                  </pic:blipFill>
                  <pic:spPr>
                    <a:xfrm>
                      <a:off x="0" y="0"/>
                      <a:ext cx="6490970" cy="9655175"/>
                    </a:xfrm>
                    <a:prstGeom prst="rect">
                      <a:avLst/>
                    </a:prstGeom>
                  </pic:spPr>
                </pic:pic>
              </a:graphicData>
            </a:graphic>
          </wp:anchor>
        </w:drawing>
      </w:r>
    </w:p>
    <w:p w14:paraId="4BEC6EDD">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84864" behindDoc="0" locked="0" layoutInCell="1" allowOverlap="1">
            <wp:simplePos x="0" y="0"/>
            <wp:positionH relativeFrom="column">
              <wp:posOffset>-588645</wp:posOffset>
            </wp:positionH>
            <wp:positionV relativeFrom="paragraph">
              <wp:posOffset>-822325</wp:posOffset>
            </wp:positionV>
            <wp:extent cx="6570980" cy="9776460"/>
            <wp:effectExtent l="0" t="0" r="1270" b="15240"/>
            <wp:wrapNone/>
            <wp:docPr id="24" name="图片 24" descr="11320b3935c348a0b4eef28e0bd686b8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1320b3935c348a0b4eef28e0bd686b8_10"/>
                    <pic:cNvPicPr>
                      <a:picLocks noChangeAspect="1"/>
                    </pic:cNvPicPr>
                  </pic:nvPicPr>
                  <pic:blipFill>
                    <a:blip r:embed="rId38"/>
                    <a:stretch>
                      <a:fillRect/>
                    </a:stretch>
                  </pic:blipFill>
                  <pic:spPr>
                    <a:xfrm>
                      <a:off x="0" y="0"/>
                      <a:ext cx="6570980" cy="9776460"/>
                    </a:xfrm>
                    <a:prstGeom prst="rect">
                      <a:avLst/>
                    </a:prstGeom>
                  </pic:spPr>
                </pic:pic>
              </a:graphicData>
            </a:graphic>
          </wp:anchor>
        </w:drawing>
      </w:r>
    </w:p>
    <w:p w14:paraId="5B5A5277">
      <w:pPr>
        <w:ind w:left="0" w:leftChars="0" w:right="0" w:rightChars="0" w:firstLine="0" w:firstLineChars="0"/>
        <w:jc w:val="both"/>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85888" behindDoc="0" locked="0" layoutInCell="1" allowOverlap="1">
            <wp:simplePos x="0" y="0"/>
            <wp:positionH relativeFrom="column">
              <wp:posOffset>-647700</wp:posOffset>
            </wp:positionH>
            <wp:positionV relativeFrom="paragraph">
              <wp:posOffset>-857250</wp:posOffset>
            </wp:positionV>
            <wp:extent cx="6579235" cy="9786620"/>
            <wp:effectExtent l="0" t="0" r="12065" b="5080"/>
            <wp:wrapNone/>
            <wp:docPr id="23" name="图片 23" descr="11320b3935c348a0b4eef28e0bd686b8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1320b3935c348a0b4eef28e0bd686b8_11"/>
                    <pic:cNvPicPr>
                      <a:picLocks noChangeAspect="1"/>
                    </pic:cNvPicPr>
                  </pic:nvPicPr>
                  <pic:blipFill>
                    <a:blip r:embed="rId39"/>
                    <a:stretch>
                      <a:fillRect/>
                    </a:stretch>
                  </pic:blipFill>
                  <pic:spPr>
                    <a:xfrm>
                      <a:off x="0" y="0"/>
                      <a:ext cx="6579235" cy="9786620"/>
                    </a:xfrm>
                    <a:prstGeom prst="rect">
                      <a:avLst/>
                    </a:prstGeom>
                  </pic:spPr>
                </pic:pic>
              </a:graphicData>
            </a:graphic>
          </wp:anchor>
        </w:drawing>
      </w:r>
    </w:p>
    <w:p w14:paraId="07E39CC8">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86912" behindDoc="0" locked="0" layoutInCell="1" allowOverlap="1">
            <wp:simplePos x="0" y="0"/>
            <wp:positionH relativeFrom="column">
              <wp:posOffset>-702945</wp:posOffset>
            </wp:positionH>
            <wp:positionV relativeFrom="paragraph">
              <wp:posOffset>-879475</wp:posOffset>
            </wp:positionV>
            <wp:extent cx="6633845" cy="9810750"/>
            <wp:effectExtent l="0" t="0" r="14605" b="0"/>
            <wp:wrapNone/>
            <wp:docPr id="296" name="图片 296" descr="11320b3935c348a0b4eef28e0bd686b8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11320b3935c348a0b4eef28e0bd686b8_12"/>
                    <pic:cNvPicPr>
                      <a:picLocks noChangeAspect="1"/>
                    </pic:cNvPicPr>
                  </pic:nvPicPr>
                  <pic:blipFill>
                    <a:blip r:embed="rId40"/>
                    <a:stretch>
                      <a:fillRect/>
                    </a:stretch>
                  </pic:blipFill>
                  <pic:spPr>
                    <a:xfrm>
                      <a:off x="0" y="0"/>
                      <a:ext cx="6633845" cy="9810750"/>
                    </a:xfrm>
                    <a:prstGeom prst="rect">
                      <a:avLst/>
                    </a:prstGeom>
                  </pic:spPr>
                </pic:pic>
              </a:graphicData>
            </a:graphic>
          </wp:anchor>
        </w:drawing>
      </w:r>
    </w:p>
    <w:p w14:paraId="0EC78B38">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87936" behindDoc="0" locked="0" layoutInCell="1" allowOverlap="1">
            <wp:simplePos x="0" y="0"/>
            <wp:positionH relativeFrom="column">
              <wp:posOffset>-704850</wp:posOffset>
            </wp:positionH>
            <wp:positionV relativeFrom="paragraph">
              <wp:posOffset>-815340</wp:posOffset>
            </wp:positionV>
            <wp:extent cx="6579870" cy="9788525"/>
            <wp:effectExtent l="0" t="0" r="11430" b="3175"/>
            <wp:wrapNone/>
            <wp:docPr id="21" name="图片 21" descr="11320b3935c348a0b4eef28e0bd686b8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1320b3935c348a0b4eef28e0bd686b8_13"/>
                    <pic:cNvPicPr>
                      <a:picLocks noChangeAspect="1"/>
                    </pic:cNvPicPr>
                  </pic:nvPicPr>
                  <pic:blipFill>
                    <a:blip r:embed="rId41"/>
                    <a:stretch>
                      <a:fillRect/>
                    </a:stretch>
                  </pic:blipFill>
                  <pic:spPr>
                    <a:xfrm>
                      <a:off x="0" y="0"/>
                      <a:ext cx="6579870" cy="9788525"/>
                    </a:xfrm>
                    <a:prstGeom prst="rect">
                      <a:avLst/>
                    </a:prstGeom>
                  </pic:spPr>
                </pic:pic>
              </a:graphicData>
            </a:graphic>
          </wp:anchor>
        </w:drawing>
      </w:r>
    </w:p>
    <w:p w14:paraId="13D46258">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88960" behindDoc="0" locked="0" layoutInCell="1" allowOverlap="1">
            <wp:simplePos x="0" y="0"/>
            <wp:positionH relativeFrom="column">
              <wp:posOffset>-598170</wp:posOffset>
            </wp:positionH>
            <wp:positionV relativeFrom="paragraph">
              <wp:posOffset>-793750</wp:posOffset>
            </wp:positionV>
            <wp:extent cx="6518910" cy="9697085"/>
            <wp:effectExtent l="0" t="0" r="15240" b="18415"/>
            <wp:wrapNone/>
            <wp:docPr id="20" name="图片 20" descr="11320b3935c348a0b4eef28e0bd686b8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1320b3935c348a0b4eef28e0bd686b8_14"/>
                    <pic:cNvPicPr>
                      <a:picLocks noChangeAspect="1"/>
                    </pic:cNvPicPr>
                  </pic:nvPicPr>
                  <pic:blipFill>
                    <a:blip r:embed="rId42"/>
                    <a:stretch>
                      <a:fillRect/>
                    </a:stretch>
                  </pic:blipFill>
                  <pic:spPr>
                    <a:xfrm>
                      <a:off x="0" y="0"/>
                      <a:ext cx="6518910" cy="9697085"/>
                    </a:xfrm>
                    <a:prstGeom prst="rect">
                      <a:avLst/>
                    </a:prstGeom>
                  </pic:spPr>
                </pic:pic>
              </a:graphicData>
            </a:graphic>
          </wp:anchor>
        </w:drawing>
      </w:r>
    </w:p>
    <w:p w14:paraId="029B947E">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89984" behindDoc="0" locked="0" layoutInCell="1" allowOverlap="1">
            <wp:simplePos x="0" y="0"/>
            <wp:positionH relativeFrom="column">
              <wp:posOffset>-731520</wp:posOffset>
            </wp:positionH>
            <wp:positionV relativeFrom="paragraph">
              <wp:posOffset>-860425</wp:posOffset>
            </wp:positionV>
            <wp:extent cx="6582410" cy="9792335"/>
            <wp:effectExtent l="0" t="0" r="8890" b="18415"/>
            <wp:wrapNone/>
            <wp:docPr id="19" name="图片 19" descr="11320b3935c348a0b4eef28e0bd686b8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1320b3935c348a0b4eef28e0bd686b8_15"/>
                    <pic:cNvPicPr>
                      <a:picLocks noChangeAspect="1"/>
                    </pic:cNvPicPr>
                  </pic:nvPicPr>
                  <pic:blipFill>
                    <a:blip r:embed="rId43"/>
                    <a:stretch>
                      <a:fillRect/>
                    </a:stretch>
                  </pic:blipFill>
                  <pic:spPr>
                    <a:xfrm>
                      <a:off x="0" y="0"/>
                      <a:ext cx="6582410" cy="9792335"/>
                    </a:xfrm>
                    <a:prstGeom prst="rect">
                      <a:avLst/>
                    </a:prstGeom>
                  </pic:spPr>
                </pic:pic>
              </a:graphicData>
            </a:graphic>
          </wp:anchor>
        </w:drawing>
      </w:r>
    </w:p>
    <w:p w14:paraId="4D8D0ABA">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91008" behindDoc="0" locked="0" layoutInCell="1" allowOverlap="1">
            <wp:simplePos x="0" y="0"/>
            <wp:positionH relativeFrom="column">
              <wp:posOffset>-695325</wp:posOffset>
            </wp:positionH>
            <wp:positionV relativeFrom="paragraph">
              <wp:posOffset>-838200</wp:posOffset>
            </wp:positionV>
            <wp:extent cx="6599555" cy="9818370"/>
            <wp:effectExtent l="0" t="0" r="10795" b="11430"/>
            <wp:wrapNone/>
            <wp:docPr id="18" name="图片 18" descr="11320b3935c348a0b4eef28e0bd686b8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1320b3935c348a0b4eef28e0bd686b8_16"/>
                    <pic:cNvPicPr>
                      <a:picLocks noChangeAspect="1"/>
                    </pic:cNvPicPr>
                  </pic:nvPicPr>
                  <pic:blipFill>
                    <a:blip r:embed="rId44"/>
                    <a:stretch>
                      <a:fillRect/>
                    </a:stretch>
                  </pic:blipFill>
                  <pic:spPr>
                    <a:xfrm>
                      <a:off x="0" y="0"/>
                      <a:ext cx="6599555" cy="9818370"/>
                    </a:xfrm>
                    <a:prstGeom prst="rect">
                      <a:avLst/>
                    </a:prstGeom>
                  </pic:spPr>
                </pic:pic>
              </a:graphicData>
            </a:graphic>
          </wp:anchor>
        </w:drawing>
      </w:r>
    </w:p>
    <w:p w14:paraId="4377CEC5">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92032" behindDoc="0" locked="0" layoutInCell="1" allowOverlap="1">
            <wp:simplePos x="0" y="0"/>
            <wp:positionH relativeFrom="column">
              <wp:posOffset>-609600</wp:posOffset>
            </wp:positionH>
            <wp:positionV relativeFrom="paragraph">
              <wp:posOffset>-809625</wp:posOffset>
            </wp:positionV>
            <wp:extent cx="6508750" cy="9681845"/>
            <wp:effectExtent l="0" t="0" r="6350" b="14605"/>
            <wp:wrapNone/>
            <wp:docPr id="17" name="图片 17" descr="11320b3935c348a0b4eef28e0bd686b8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1320b3935c348a0b4eef28e0bd686b8_17"/>
                    <pic:cNvPicPr>
                      <a:picLocks noChangeAspect="1"/>
                    </pic:cNvPicPr>
                  </pic:nvPicPr>
                  <pic:blipFill>
                    <a:blip r:embed="rId45"/>
                    <a:stretch>
                      <a:fillRect/>
                    </a:stretch>
                  </pic:blipFill>
                  <pic:spPr>
                    <a:xfrm>
                      <a:off x="0" y="0"/>
                      <a:ext cx="6508750" cy="9681845"/>
                    </a:xfrm>
                    <a:prstGeom prst="rect">
                      <a:avLst/>
                    </a:prstGeom>
                  </pic:spPr>
                </pic:pic>
              </a:graphicData>
            </a:graphic>
          </wp:anchor>
        </w:drawing>
      </w:r>
    </w:p>
    <w:p w14:paraId="1D8F3264">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93056" behindDoc="0" locked="0" layoutInCell="1" allowOverlap="1">
            <wp:simplePos x="0" y="0"/>
            <wp:positionH relativeFrom="column">
              <wp:posOffset>-666750</wp:posOffset>
            </wp:positionH>
            <wp:positionV relativeFrom="paragraph">
              <wp:posOffset>-847725</wp:posOffset>
            </wp:positionV>
            <wp:extent cx="6588760" cy="9801225"/>
            <wp:effectExtent l="0" t="0" r="2540" b="9525"/>
            <wp:wrapNone/>
            <wp:docPr id="16" name="图片 16" descr="11320b3935c348a0b4eef28e0bd686b8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1320b3935c348a0b4eef28e0bd686b8_18"/>
                    <pic:cNvPicPr>
                      <a:picLocks noChangeAspect="1"/>
                    </pic:cNvPicPr>
                  </pic:nvPicPr>
                  <pic:blipFill>
                    <a:blip r:embed="rId46"/>
                    <a:stretch>
                      <a:fillRect/>
                    </a:stretch>
                  </pic:blipFill>
                  <pic:spPr>
                    <a:xfrm>
                      <a:off x="0" y="0"/>
                      <a:ext cx="6588760" cy="9801225"/>
                    </a:xfrm>
                    <a:prstGeom prst="rect">
                      <a:avLst/>
                    </a:prstGeom>
                  </pic:spPr>
                </pic:pic>
              </a:graphicData>
            </a:graphic>
          </wp:anchor>
        </w:drawing>
      </w:r>
    </w:p>
    <w:p w14:paraId="6CB83E54">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94080" behindDoc="0" locked="0" layoutInCell="1" allowOverlap="1">
            <wp:simplePos x="0" y="0"/>
            <wp:positionH relativeFrom="column">
              <wp:posOffset>-619125</wp:posOffset>
            </wp:positionH>
            <wp:positionV relativeFrom="paragraph">
              <wp:posOffset>-800100</wp:posOffset>
            </wp:positionV>
            <wp:extent cx="6548120" cy="9740265"/>
            <wp:effectExtent l="0" t="0" r="5080" b="13335"/>
            <wp:wrapNone/>
            <wp:docPr id="15" name="图片 15" descr="11320b3935c348a0b4eef28e0bd686b8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1320b3935c348a0b4eef28e0bd686b8_19"/>
                    <pic:cNvPicPr>
                      <a:picLocks noChangeAspect="1"/>
                    </pic:cNvPicPr>
                  </pic:nvPicPr>
                  <pic:blipFill>
                    <a:blip r:embed="rId47"/>
                    <a:stretch>
                      <a:fillRect/>
                    </a:stretch>
                  </pic:blipFill>
                  <pic:spPr>
                    <a:xfrm>
                      <a:off x="0" y="0"/>
                      <a:ext cx="6548120" cy="9740265"/>
                    </a:xfrm>
                    <a:prstGeom prst="rect">
                      <a:avLst/>
                    </a:prstGeom>
                  </pic:spPr>
                </pic:pic>
              </a:graphicData>
            </a:graphic>
          </wp:anchor>
        </w:drawing>
      </w:r>
    </w:p>
    <w:p w14:paraId="3A6AFA12">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95104" behindDoc="0" locked="0" layoutInCell="1" allowOverlap="1">
            <wp:simplePos x="0" y="0"/>
            <wp:positionH relativeFrom="column">
              <wp:posOffset>-600075</wp:posOffset>
            </wp:positionH>
            <wp:positionV relativeFrom="paragraph">
              <wp:posOffset>-752475</wp:posOffset>
            </wp:positionV>
            <wp:extent cx="6502400" cy="9672320"/>
            <wp:effectExtent l="0" t="0" r="12700" b="5080"/>
            <wp:wrapNone/>
            <wp:docPr id="14" name="图片 14" descr="11320b3935c348a0b4eef28e0bd686b8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1320b3935c348a0b4eef28e0bd686b8_20"/>
                    <pic:cNvPicPr>
                      <a:picLocks noChangeAspect="1"/>
                    </pic:cNvPicPr>
                  </pic:nvPicPr>
                  <pic:blipFill>
                    <a:blip r:embed="rId48"/>
                    <a:stretch>
                      <a:fillRect/>
                    </a:stretch>
                  </pic:blipFill>
                  <pic:spPr>
                    <a:xfrm>
                      <a:off x="0" y="0"/>
                      <a:ext cx="6502400" cy="9672320"/>
                    </a:xfrm>
                    <a:prstGeom prst="rect">
                      <a:avLst/>
                    </a:prstGeom>
                  </pic:spPr>
                </pic:pic>
              </a:graphicData>
            </a:graphic>
          </wp:anchor>
        </w:drawing>
      </w:r>
    </w:p>
    <w:p w14:paraId="7828ECF7">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96128" behindDoc="0" locked="0" layoutInCell="1" allowOverlap="1">
            <wp:simplePos x="0" y="0"/>
            <wp:positionH relativeFrom="column">
              <wp:posOffset>-609600</wp:posOffset>
            </wp:positionH>
            <wp:positionV relativeFrom="paragraph">
              <wp:posOffset>-809625</wp:posOffset>
            </wp:positionV>
            <wp:extent cx="6527165" cy="9709785"/>
            <wp:effectExtent l="0" t="0" r="6985" b="5715"/>
            <wp:wrapNone/>
            <wp:docPr id="13" name="图片 13" descr="11320b3935c348a0b4eef28e0bd686b8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1320b3935c348a0b4eef28e0bd686b8_21"/>
                    <pic:cNvPicPr>
                      <a:picLocks noChangeAspect="1"/>
                    </pic:cNvPicPr>
                  </pic:nvPicPr>
                  <pic:blipFill>
                    <a:blip r:embed="rId49"/>
                    <a:stretch>
                      <a:fillRect/>
                    </a:stretch>
                  </pic:blipFill>
                  <pic:spPr>
                    <a:xfrm>
                      <a:off x="0" y="0"/>
                      <a:ext cx="6527165" cy="9709785"/>
                    </a:xfrm>
                    <a:prstGeom prst="rect">
                      <a:avLst/>
                    </a:prstGeom>
                  </pic:spPr>
                </pic:pic>
              </a:graphicData>
            </a:graphic>
          </wp:anchor>
        </w:drawing>
      </w:r>
    </w:p>
    <w:p w14:paraId="587471AB">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97152" behindDoc="0" locked="0" layoutInCell="1" allowOverlap="1">
            <wp:simplePos x="0" y="0"/>
            <wp:positionH relativeFrom="column">
              <wp:posOffset>-647700</wp:posOffset>
            </wp:positionH>
            <wp:positionV relativeFrom="paragraph">
              <wp:posOffset>-809625</wp:posOffset>
            </wp:positionV>
            <wp:extent cx="6566535" cy="9768205"/>
            <wp:effectExtent l="0" t="0" r="5715" b="4445"/>
            <wp:wrapNone/>
            <wp:docPr id="12" name="图片 12" descr="11320b3935c348a0b4eef28e0bd686b8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1320b3935c348a0b4eef28e0bd686b8_22"/>
                    <pic:cNvPicPr>
                      <a:picLocks noChangeAspect="1"/>
                    </pic:cNvPicPr>
                  </pic:nvPicPr>
                  <pic:blipFill>
                    <a:blip r:embed="rId50"/>
                    <a:stretch>
                      <a:fillRect/>
                    </a:stretch>
                  </pic:blipFill>
                  <pic:spPr>
                    <a:xfrm>
                      <a:off x="0" y="0"/>
                      <a:ext cx="6566535" cy="9768205"/>
                    </a:xfrm>
                    <a:prstGeom prst="rect">
                      <a:avLst/>
                    </a:prstGeom>
                  </pic:spPr>
                </pic:pic>
              </a:graphicData>
            </a:graphic>
          </wp:anchor>
        </w:drawing>
      </w:r>
    </w:p>
    <w:p w14:paraId="18917F2A">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98176" behindDoc="0" locked="0" layoutInCell="1" allowOverlap="1">
            <wp:simplePos x="0" y="0"/>
            <wp:positionH relativeFrom="column">
              <wp:posOffset>-600075</wp:posOffset>
            </wp:positionH>
            <wp:positionV relativeFrom="paragraph">
              <wp:posOffset>-790575</wp:posOffset>
            </wp:positionV>
            <wp:extent cx="6556375" cy="9752965"/>
            <wp:effectExtent l="0" t="0" r="15875" b="635"/>
            <wp:wrapNone/>
            <wp:docPr id="11" name="图片 11" descr="11320b3935c348a0b4eef28e0bd686b8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1320b3935c348a0b4eef28e0bd686b8_23"/>
                    <pic:cNvPicPr>
                      <a:picLocks noChangeAspect="1"/>
                    </pic:cNvPicPr>
                  </pic:nvPicPr>
                  <pic:blipFill>
                    <a:blip r:embed="rId51"/>
                    <a:stretch>
                      <a:fillRect/>
                    </a:stretch>
                  </pic:blipFill>
                  <pic:spPr>
                    <a:xfrm>
                      <a:off x="0" y="0"/>
                      <a:ext cx="6556375" cy="9752965"/>
                    </a:xfrm>
                    <a:prstGeom prst="rect">
                      <a:avLst/>
                    </a:prstGeom>
                  </pic:spPr>
                </pic:pic>
              </a:graphicData>
            </a:graphic>
          </wp:anchor>
        </w:drawing>
      </w:r>
    </w:p>
    <w:p w14:paraId="5E9D61E1">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699200" behindDoc="0" locked="0" layoutInCell="1" allowOverlap="1">
            <wp:simplePos x="0" y="0"/>
            <wp:positionH relativeFrom="column">
              <wp:posOffset>-638175</wp:posOffset>
            </wp:positionH>
            <wp:positionV relativeFrom="paragraph">
              <wp:posOffset>-876300</wp:posOffset>
            </wp:positionV>
            <wp:extent cx="6590030" cy="9803130"/>
            <wp:effectExtent l="0" t="0" r="1270" b="7620"/>
            <wp:wrapNone/>
            <wp:docPr id="10" name="图片 10" descr="11320b3935c348a0b4eef28e0bd686b8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1320b3935c348a0b4eef28e0bd686b8_24"/>
                    <pic:cNvPicPr>
                      <a:picLocks noChangeAspect="1"/>
                    </pic:cNvPicPr>
                  </pic:nvPicPr>
                  <pic:blipFill>
                    <a:blip r:embed="rId52"/>
                    <a:stretch>
                      <a:fillRect/>
                    </a:stretch>
                  </pic:blipFill>
                  <pic:spPr>
                    <a:xfrm>
                      <a:off x="0" y="0"/>
                      <a:ext cx="6590030" cy="9803130"/>
                    </a:xfrm>
                    <a:prstGeom prst="rect">
                      <a:avLst/>
                    </a:prstGeom>
                  </pic:spPr>
                </pic:pic>
              </a:graphicData>
            </a:graphic>
          </wp:anchor>
        </w:drawing>
      </w:r>
    </w:p>
    <w:p w14:paraId="53FC610A">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00224" behindDoc="0" locked="0" layoutInCell="1" allowOverlap="1">
            <wp:simplePos x="0" y="0"/>
            <wp:positionH relativeFrom="column">
              <wp:posOffset>-702945</wp:posOffset>
            </wp:positionH>
            <wp:positionV relativeFrom="paragraph">
              <wp:posOffset>-875665</wp:posOffset>
            </wp:positionV>
            <wp:extent cx="6609080" cy="9832340"/>
            <wp:effectExtent l="0" t="0" r="1270" b="16510"/>
            <wp:wrapNone/>
            <wp:docPr id="9" name="图片 9" descr="11320b3935c348a0b4eef28e0bd686b8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1320b3935c348a0b4eef28e0bd686b8_25"/>
                    <pic:cNvPicPr>
                      <a:picLocks noChangeAspect="1"/>
                    </pic:cNvPicPr>
                  </pic:nvPicPr>
                  <pic:blipFill>
                    <a:blip r:embed="rId53"/>
                    <a:stretch>
                      <a:fillRect/>
                    </a:stretch>
                  </pic:blipFill>
                  <pic:spPr>
                    <a:xfrm>
                      <a:off x="0" y="0"/>
                      <a:ext cx="6609080" cy="9832340"/>
                    </a:xfrm>
                    <a:prstGeom prst="rect">
                      <a:avLst/>
                    </a:prstGeom>
                  </pic:spPr>
                </pic:pic>
              </a:graphicData>
            </a:graphic>
          </wp:anchor>
        </w:drawing>
      </w:r>
    </w:p>
    <w:p w14:paraId="76E00D99">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01248" behindDoc="0" locked="0" layoutInCell="1" allowOverlap="1">
            <wp:simplePos x="0" y="0"/>
            <wp:positionH relativeFrom="column">
              <wp:posOffset>-676275</wp:posOffset>
            </wp:positionH>
            <wp:positionV relativeFrom="paragraph">
              <wp:posOffset>-847725</wp:posOffset>
            </wp:positionV>
            <wp:extent cx="6585585" cy="9796145"/>
            <wp:effectExtent l="0" t="0" r="5715" b="14605"/>
            <wp:wrapNone/>
            <wp:docPr id="8" name="图片 8" descr="11320b3935c348a0b4eef28e0bd686b8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1320b3935c348a0b4eef28e0bd686b8_26"/>
                    <pic:cNvPicPr>
                      <a:picLocks noChangeAspect="1"/>
                    </pic:cNvPicPr>
                  </pic:nvPicPr>
                  <pic:blipFill>
                    <a:blip r:embed="rId54"/>
                    <a:stretch>
                      <a:fillRect/>
                    </a:stretch>
                  </pic:blipFill>
                  <pic:spPr>
                    <a:xfrm>
                      <a:off x="0" y="0"/>
                      <a:ext cx="6585585" cy="9796145"/>
                    </a:xfrm>
                    <a:prstGeom prst="rect">
                      <a:avLst/>
                    </a:prstGeom>
                  </pic:spPr>
                </pic:pic>
              </a:graphicData>
            </a:graphic>
          </wp:anchor>
        </w:drawing>
      </w:r>
    </w:p>
    <w:p w14:paraId="1C2DF0BA">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02272" behindDoc="0" locked="0" layoutInCell="1" allowOverlap="1">
            <wp:simplePos x="0" y="0"/>
            <wp:positionH relativeFrom="column">
              <wp:posOffset>-676275</wp:posOffset>
            </wp:positionH>
            <wp:positionV relativeFrom="paragraph">
              <wp:posOffset>-876300</wp:posOffset>
            </wp:positionV>
            <wp:extent cx="6576060" cy="9781540"/>
            <wp:effectExtent l="0" t="0" r="15240" b="10160"/>
            <wp:wrapNone/>
            <wp:docPr id="7" name="图片 7" descr="11320b3935c348a0b4eef28e0bd686b8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1320b3935c348a0b4eef28e0bd686b8_27"/>
                    <pic:cNvPicPr>
                      <a:picLocks noChangeAspect="1"/>
                    </pic:cNvPicPr>
                  </pic:nvPicPr>
                  <pic:blipFill>
                    <a:blip r:embed="rId55"/>
                    <a:stretch>
                      <a:fillRect/>
                    </a:stretch>
                  </pic:blipFill>
                  <pic:spPr>
                    <a:xfrm>
                      <a:off x="0" y="0"/>
                      <a:ext cx="6576060" cy="9781540"/>
                    </a:xfrm>
                    <a:prstGeom prst="rect">
                      <a:avLst/>
                    </a:prstGeom>
                  </pic:spPr>
                </pic:pic>
              </a:graphicData>
            </a:graphic>
          </wp:anchor>
        </w:drawing>
      </w:r>
    </w:p>
    <w:p w14:paraId="332B8490">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03296" behindDoc="0" locked="0" layoutInCell="1" allowOverlap="1">
            <wp:simplePos x="0" y="0"/>
            <wp:positionH relativeFrom="column">
              <wp:posOffset>-619125</wp:posOffset>
            </wp:positionH>
            <wp:positionV relativeFrom="paragraph">
              <wp:posOffset>-828675</wp:posOffset>
            </wp:positionV>
            <wp:extent cx="6557645" cy="9755505"/>
            <wp:effectExtent l="0" t="0" r="14605" b="17145"/>
            <wp:wrapNone/>
            <wp:docPr id="6" name="图片 6" descr="11320b3935c348a0b4eef28e0bd686b8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1320b3935c348a0b4eef28e0bd686b8_28"/>
                    <pic:cNvPicPr>
                      <a:picLocks noChangeAspect="1"/>
                    </pic:cNvPicPr>
                  </pic:nvPicPr>
                  <pic:blipFill>
                    <a:blip r:embed="rId56"/>
                    <a:stretch>
                      <a:fillRect/>
                    </a:stretch>
                  </pic:blipFill>
                  <pic:spPr>
                    <a:xfrm>
                      <a:off x="0" y="0"/>
                      <a:ext cx="6557645" cy="9755505"/>
                    </a:xfrm>
                    <a:prstGeom prst="rect">
                      <a:avLst/>
                    </a:prstGeom>
                  </pic:spPr>
                </pic:pic>
              </a:graphicData>
            </a:graphic>
          </wp:anchor>
        </w:drawing>
      </w:r>
    </w:p>
    <w:p w14:paraId="60D0F7D5">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04320" behindDoc="0" locked="0" layoutInCell="1" allowOverlap="1">
            <wp:simplePos x="0" y="0"/>
            <wp:positionH relativeFrom="column">
              <wp:posOffset>-676275</wp:posOffset>
            </wp:positionH>
            <wp:positionV relativeFrom="paragraph">
              <wp:posOffset>-838200</wp:posOffset>
            </wp:positionV>
            <wp:extent cx="6586220" cy="9796780"/>
            <wp:effectExtent l="0" t="0" r="5080" b="13970"/>
            <wp:wrapNone/>
            <wp:docPr id="5" name="图片 5" descr="11320b3935c348a0b4eef28e0bd686b8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1320b3935c348a0b4eef28e0bd686b8_29"/>
                    <pic:cNvPicPr>
                      <a:picLocks noChangeAspect="1"/>
                    </pic:cNvPicPr>
                  </pic:nvPicPr>
                  <pic:blipFill>
                    <a:blip r:embed="rId57"/>
                    <a:stretch>
                      <a:fillRect/>
                    </a:stretch>
                  </pic:blipFill>
                  <pic:spPr>
                    <a:xfrm>
                      <a:off x="0" y="0"/>
                      <a:ext cx="6586220" cy="9796780"/>
                    </a:xfrm>
                    <a:prstGeom prst="rect">
                      <a:avLst/>
                    </a:prstGeom>
                  </pic:spPr>
                </pic:pic>
              </a:graphicData>
            </a:graphic>
          </wp:anchor>
        </w:drawing>
      </w:r>
    </w:p>
    <w:p w14:paraId="118479D2">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05344" behindDoc="0" locked="0" layoutInCell="1" allowOverlap="1">
            <wp:simplePos x="0" y="0"/>
            <wp:positionH relativeFrom="column">
              <wp:posOffset>-666750</wp:posOffset>
            </wp:positionH>
            <wp:positionV relativeFrom="paragraph">
              <wp:posOffset>-788670</wp:posOffset>
            </wp:positionV>
            <wp:extent cx="6557645" cy="9756140"/>
            <wp:effectExtent l="0" t="0" r="14605" b="16510"/>
            <wp:wrapNone/>
            <wp:docPr id="4" name="图片 4" descr="11320b3935c348a0b4eef28e0bd686b8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1320b3935c348a0b4eef28e0bd686b8_30"/>
                    <pic:cNvPicPr>
                      <a:picLocks noChangeAspect="1"/>
                    </pic:cNvPicPr>
                  </pic:nvPicPr>
                  <pic:blipFill>
                    <a:blip r:embed="rId58"/>
                    <a:stretch>
                      <a:fillRect/>
                    </a:stretch>
                  </pic:blipFill>
                  <pic:spPr>
                    <a:xfrm>
                      <a:off x="0" y="0"/>
                      <a:ext cx="6557645" cy="9756140"/>
                    </a:xfrm>
                    <a:prstGeom prst="rect">
                      <a:avLst/>
                    </a:prstGeom>
                  </pic:spPr>
                </pic:pic>
              </a:graphicData>
            </a:graphic>
          </wp:anchor>
        </w:drawing>
      </w:r>
    </w:p>
    <w:p w14:paraId="006684FD">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06368" behindDoc="0" locked="0" layoutInCell="1" allowOverlap="1">
            <wp:simplePos x="0" y="0"/>
            <wp:positionH relativeFrom="column">
              <wp:posOffset>-647700</wp:posOffset>
            </wp:positionH>
            <wp:positionV relativeFrom="paragraph">
              <wp:posOffset>-838200</wp:posOffset>
            </wp:positionV>
            <wp:extent cx="6583045" cy="9792335"/>
            <wp:effectExtent l="0" t="0" r="8255" b="18415"/>
            <wp:wrapNone/>
            <wp:docPr id="3" name="图片 3" descr="11320b3935c348a0b4eef28e0bd686b8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1320b3935c348a0b4eef28e0bd686b8_31"/>
                    <pic:cNvPicPr>
                      <a:picLocks noChangeAspect="1"/>
                    </pic:cNvPicPr>
                  </pic:nvPicPr>
                  <pic:blipFill>
                    <a:blip r:embed="rId59"/>
                    <a:stretch>
                      <a:fillRect/>
                    </a:stretch>
                  </pic:blipFill>
                  <pic:spPr>
                    <a:xfrm>
                      <a:off x="0" y="0"/>
                      <a:ext cx="6583045" cy="9792335"/>
                    </a:xfrm>
                    <a:prstGeom prst="rect">
                      <a:avLst/>
                    </a:prstGeom>
                  </pic:spPr>
                </pic:pic>
              </a:graphicData>
            </a:graphic>
          </wp:anchor>
        </w:drawing>
      </w:r>
    </w:p>
    <w:p w14:paraId="0FAB75C6">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07392" behindDoc="0" locked="0" layoutInCell="1" allowOverlap="1">
            <wp:simplePos x="0" y="0"/>
            <wp:positionH relativeFrom="column">
              <wp:posOffset>-657225</wp:posOffset>
            </wp:positionH>
            <wp:positionV relativeFrom="paragraph">
              <wp:posOffset>-762000</wp:posOffset>
            </wp:positionV>
            <wp:extent cx="6529070" cy="9712325"/>
            <wp:effectExtent l="0" t="0" r="5080" b="3175"/>
            <wp:wrapNone/>
            <wp:docPr id="2" name="图片 2" descr="11320b3935c348a0b4eef28e0bd686b8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1320b3935c348a0b4eef28e0bd686b8_32"/>
                    <pic:cNvPicPr>
                      <a:picLocks noChangeAspect="1"/>
                    </pic:cNvPicPr>
                  </pic:nvPicPr>
                  <pic:blipFill>
                    <a:blip r:embed="rId60"/>
                    <a:stretch>
                      <a:fillRect/>
                    </a:stretch>
                  </pic:blipFill>
                  <pic:spPr>
                    <a:xfrm>
                      <a:off x="0" y="0"/>
                      <a:ext cx="6529070" cy="9712325"/>
                    </a:xfrm>
                    <a:prstGeom prst="rect">
                      <a:avLst/>
                    </a:prstGeom>
                  </pic:spPr>
                </pic:pic>
              </a:graphicData>
            </a:graphic>
          </wp:anchor>
        </w:drawing>
      </w:r>
    </w:p>
    <w:p w14:paraId="7BF53366">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08416" behindDoc="0" locked="0" layoutInCell="1" allowOverlap="1">
            <wp:simplePos x="0" y="0"/>
            <wp:positionH relativeFrom="column">
              <wp:posOffset>-704850</wp:posOffset>
            </wp:positionH>
            <wp:positionV relativeFrom="paragraph">
              <wp:posOffset>-895350</wp:posOffset>
            </wp:positionV>
            <wp:extent cx="6613525" cy="9837420"/>
            <wp:effectExtent l="0" t="0" r="15875" b="11430"/>
            <wp:wrapNone/>
            <wp:docPr id="1" name="图片 1" descr="11320b3935c348a0b4eef28e0bd686b8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1320b3935c348a0b4eef28e0bd686b8_33"/>
                    <pic:cNvPicPr>
                      <a:picLocks noChangeAspect="1"/>
                    </pic:cNvPicPr>
                  </pic:nvPicPr>
                  <pic:blipFill>
                    <a:blip r:embed="rId61"/>
                    <a:stretch>
                      <a:fillRect/>
                    </a:stretch>
                  </pic:blipFill>
                  <pic:spPr>
                    <a:xfrm>
                      <a:off x="0" y="0"/>
                      <a:ext cx="6613525" cy="9837420"/>
                    </a:xfrm>
                    <a:prstGeom prst="rect">
                      <a:avLst/>
                    </a:prstGeom>
                  </pic:spPr>
                </pic:pic>
              </a:graphicData>
            </a:graphic>
          </wp:anchor>
        </w:drawing>
      </w:r>
    </w:p>
    <w:p w14:paraId="4773F717">
      <w:pPr>
        <w:pStyle w:val="2"/>
        <w:bidi w:val="0"/>
        <w:jc w:val="center"/>
        <w:rPr>
          <w:rFonts w:hint="eastAsia" w:ascii="方正公文小标宋" w:hAnsi="方正公文小标宋" w:eastAsia="方正公文小标宋" w:cs="方正公文小标宋"/>
          <w:b w:val="0"/>
          <w:bCs/>
          <w:sz w:val="36"/>
          <w:szCs w:val="36"/>
          <w:lang w:val="en-US" w:eastAsia="zh-CN"/>
        </w:rPr>
      </w:pPr>
      <w:bookmarkStart w:id="115" w:name="_Toc29774"/>
      <w:r>
        <w:rPr>
          <w:rFonts w:hint="eastAsia" w:ascii="方正公文小标宋" w:hAnsi="方正公文小标宋" w:eastAsia="方正公文小标宋" w:cs="方正公文小标宋"/>
          <w:b w:val="0"/>
          <w:bCs/>
          <w:sz w:val="36"/>
          <w:szCs w:val="36"/>
          <w:lang w:val="en-US" w:eastAsia="zh-CN"/>
        </w:rPr>
        <w:t>纸质档案数字化规范</w:t>
      </w:r>
      <w:bookmarkEnd w:id="115"/>
    </w:p>
    <w:p w14:paraId="79A2E981">
      <w:pPr>
        <w:snapToGrid/>
        <w:spacing w:beforeAutospacing="0" w:afterAutospacing="0" w:line="560" w:lineRule="exact"/>
        <w:ind w:left="0" w:leftChars="0" w:right="0" w:rightChars="0" w:firstLine="482" w:firstLineChars="0"/>
        <w:jc w:val="left"/>
        <w:rPr>
          <w:rFonts w:hint="eastAsia" w:ascii="仿宋" w:eastAsia="仿宋"/>
          <w:sz w:val="24"/>
          <w:lang w:eastAsia="zh-CN"/>
        </w:rPr>
      </w:pPr>
      <w:r>
        <w:rPr>
          <w:rFonts w:hint="eastAsia" w:ascii="仿宋" w:eastAsia="仿宋"/>
          <w:sz w:val="24"/>
          <w:lang w:eastAsia="zh-CN"/>
        </w:rPr>
        <w:drawing>
          <wp:anchor distT="0" distB="0" distL="114300" distR="114300" simplePos="0" relativeHeight="251709440" behindDoc="0" locked="0" layoutInCell="1" allowOverlap="1">
            <wp:simplePos x="0" y="0"/>
            <wp:positionH relativeFrom="column">
              <wp:posOffset>-371475</wp:posOffset>
            </wp:positionH>
            <wp:positionV relativeFrom="paragraph">
              <wp:posOffset>40005</wp:posOffset>
            </wp:positionV>
            <wp:extent cx="6006465" cy="8497570"/>
            <wp:effectExtent l="0" t="0" r="13335" b="6350"/>
            <wp:wrapNone/>
            <wp:docPr id="55" name="图片 55" descr="纸质档案数字化规范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纸质档案数字化规范_00"/>
                    <pic:cNvPicPr>
                      <a:picLocks noChangeAspect="1"/>
                    </pic:cNvPicPr>
                  </pic:nvPicPr>
                  <pic:blipFill>
                    <a:blip r:embed="rId62"/>
                    <a:stretch>
                      <a:fillRect/>
                    </a:stretch>
                  </pic:blipFill>
                  <pic:spPr>
                    <a:xfrm>
                      <a:off x="0" y="0"/>
                      <a:ext cx="6006465" cy="8497570"/>
                    </a:xfrm>
                    <a:prstGeom prst="rect">
                      <a:avLst/>
                    </a:prstGeom>
                  </pic:spPr>
                </pic:pic>
              </a:graphicData>
            </a:graphic>
          </wp:anchor>
        </w:drawing>
      </w:r>
    </w:p>
    <w:p w14:paraId="00BE479E">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07AAB17C">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56FD0D7C">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085C60DC">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p>
    <w:p w14:paraId="2158F6CB">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10464" behindDoc="0" locked="0" layoutInCell="1" allowOverlap="1">
            <wp:simplePos x="0" y="0"/>
            <wp:positionH relativeFrom="column">
              <wp:posOffset>-839470</wp:posOffset>
            </wp:positionH>
            <wp:positionV relativeFrom="paragraph">
              <wp:posOffset>-776605</wp:posOffset>
            </wp:positionV>
            <wp:extent cx="6857365" cy="9700895"/>
            <wp:effectExtent l="0" t="0" r="635" b="14605"/>
            <wp:wrapNone/>
            <wp:docPr id="53" name="图片 53" descr="纸质档案数字化规范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纸质档案数字化规范_02"/>
                    <pic:cNvPicPr>
                      <a:picLocks noChangeAspect="1"/>
                    </pic:cNvPicPr>
                  </pic:nvPicPr>
                  <pic:blipFill>
                    <a:blip r:embed="rId63"/>
                    <a:stretch>
                      <a:fillRect/>
                    </a:stretch>
                  </pic:blipFill>
                  <pic:spPr>
                    <a:xfrm>
                      <a:off x="0" y="0"/>
                      <a:ext cx="6857365" cy="9700895"/>
                    </a:xfrm>
                    <a:prstGeom prst="rect">
                      <a:avLst/>
                    </a:prstGeom>
                  </pic:spPr>
                </pic:pic>
              </a:graphicData>
            </a:graphic>
          </wp:anchor>
        </w:drawing>
      </w:r>
    </w:p>
    <w:p w14:paraId="3FE0B25B">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11488" behindDoc="0" locked="0" layoutInCell="1" allowOverlap="1">
            <wp:simplePos x="0" y="0"/>
            <wp:positionH relativeFrom="column">
              <wp:posOffset>-824865</wp:posOffset>
            </wp:positionH>
            <wp:positionV relativeFrom="paragraph">
              <wp:posOffset>-857250</wp:posOffset>
            </wp:positionV>
            <wp:extent cx="6929120" cy="9804400"/>
            <wp:effectExtent l="0" t="0" r="5080" b="6350"/>
            <wp:wrapNone/>
            <wp:docPr id="52" name="图片 52" descr="纸质档案数字化规范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纸质档案数字化规范_03"/>
                    <pic:cNvPicPr>
                      <a:picLocks noChangeAspect="1"/>
                    </pic:cNvPicPr>
                  </pic:nvPicPr>
                  <pic:blipFill>
                    <a:blip r:embed="rId64"/>
                    <a:stretch>
                      <a:fillRect/>
                    </a:stretch>
                  </pic:blipFill>
                  <pic:spPr>
                    <a:xfrm>
                      <a:off x="0" y="0"/>
                      <a:ext cx="6929120" cy="9804400"/>
                    </a:xfrm>
                    <a:prstGeom prst="rect">
                      <a:avLst/>
                    </a:prstGeom>
                  </pic:spPr>
                </pic:pic>
              </a:graphicData>
            </a:graphic>
          </wp:anchor>
        </w:drawing>
      </w:r>
    </w:p>
    <w:p w14:paraId="636AD450">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12512" behindDoc="0" locked="0" layoutInCell="1" allowOverlap="1">
            <wp:simplePos x="0" y="0"/>
            <wp:positionH relativeFrom="column">
              <wp:posOffset>-814070</wp:posOffset>
            </wp:positionH>
            <wp:positionV relativeFrom="paragraph">
              <wp:posOffset>-791210</wp:posOffset>
            </wp:positionV>
            <wp:extent cx="6842125" cy="9679940"/>
            <wp:effectExtent l="0" t="0" r="15875" b="16510"/>
            <wp:wrapNone/>
            <wp:docPr id="51" name="图片 51" descr="纸质档案数字化规范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纸质档案数字化规范_04"/>
                    <pic:cNvPicPr>
                      <a:picLocks noChangeAspect="1"/>
                    </pic:cNvPicPr>
                  </pic:nvPicPr>
                  <pic:blipFill>
                    <a:blip r:embed="rId65"/>
                    <a:stretch>
                      <a:fillRect/>
                    </a:stretch>
                  </pic:blipFill>
                  <pic:spPr>
                    <a:xfrm>
                      <a:off x="0" y="0"/>
                      <a:ext cx="6842125" cy="9679940"/>
                    </a:xfrm>
                    <a:prstGeom prst="rect">
                      <a:avLst/>
                    </a:prstGeom>
                  </pic:spPr>
                </pic:pic>
              </a:graphicData>
            </a:graphic>
          </wp:anchor>
        </w:drawing>
      </w:r>
    </w:p>
    <w:p w14:paraId="76185FF4">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13536" behindDoc="0" locked="0" layoutInCell="1" allowOverlap="1">
            <wp:simplePos x="0" y="0"/>
            <wp:positionH relativeFrom="column">
              <wp:posOffset>-825500</wp:posOffset>
            </wp:positionH>
            <wp:positionV relativeFrom="paragraph">
              <wp:posOffset>-890905</wp:posOffset>
            </wp:positionV>
            <wp:extent cx="6944360" cy="9824720"/>
            <wp:effectExtent l="0" t="0" r="8890" b="5080"/>
            <wp:wrapNone/>
            <wp:docPr id="50" name="图片 50" descr="纸质档案数字化规范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纸质档案数字化规范_05"/>
                    <pic:cNvPicPr>
                      <a:picLocks noChangeAspect="1"/>
                    </pic:cNvPicPr>
                  </pic:nvPicPr>
                  <pic:blipFill>
                    <a:blip r:embed="rId66"/>
                    <a:stretch>
                      <a:fillRect/>
                    </a:stretch>
                  </pic:blipFill>
                  <pic:spPr>
                    <a:xfrm>
                      <a:off x="0" y="0"/>
                      <a:ext cx="6944360" cy="9824720"/>
                    </a:xfrm>
                    <a:prstGeom prst="rect">
                      <a:avLst/>
                    </a:prstGeom>
                  </pic:spPr>
                </pic:pic>
              </a:graphicData>
            </a:graphic>
          </wp:anchor>
        </w:drawing>
      </w:r>
    </w:p>
    <w:p w14:paraId="07B7F06F">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14560" behindDoc="0" locked="0" layoutInCell="1" allowOverlap="1">
            <wp:simplePos x="0" y="0"/>
            <wp:positionH relativeFrom="column">
              <wp:posOffset>-855345</wp:posOffset>
            </wp:positionH>
            <wp:positionV relativeFrom="paragraph">
              <wp:posOffset>-848360</wp:posOffset>
            </wp:positionV>
            <wp:extent cx="6938645" cy="9817100"/>
            <wp:effectExtent l="0" t="0" r="14605" b="12700"/>
            <wp:wrapNone/>
            <wp:docPr id="49" name="图片 49" descr="纸质档案数字化规范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纸质档案数字化规范_06"/>
                    <pic:cNvPicPr>
                      <a:picLocks noChangeAspect="1"/>
                    </pic:cNvPicPr>
                  </pic:nvPicPr>
                  <pic:blipFill>
                    <a:blip r:embed="rId67"/>
                    <a:stretch>
                      <a:fillRect/>
                    </a:stretch>
                  </pic:blipFill>
                  <pic:spPr>
                    <a:xfrm>
                      <a:off x="0" y="0"/>
                      <a:ext cx="6938645" cy="9817100"/>
                    </a:xfrm>
                    <a:prstGeom prst="rect">
                      <a:avLst/>
                    </a:prstGeom>
                  </pic:spPr>
                </pic:pic>
              </a:graphicData>
            </a:graphic>
          </wp:anchor>
        </w:drawing>
      </w:r>
    </w:p>
    <w:p w14:paraId="3804F53B">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15584" behindDoc="0" locked="0" layoutInCell="1" allowOverlap="1">
            <wp:simplePos x="0" y="0"/>
            <wp:positionH relativeFrom="column">
              <wp:posOffset>-835660</wp:posOffset>
            </wp:positionH>
            <wp:positionV relativeFrom="paragraph">
              <wp:posOffset>-848360</wp:posOffset>
            </wp:positionV>
            <wp:extent cx="6913880" cy="9780905"/>
            <wp:effectExtent l="0" t="0" r="1270" b="10795"/>
            <wp:wrapNone/>
            <wp:docPr id="48" name="图片 48" descr="纸质档案数字化规范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纸质档案数字化规范_07"/>
                    <pic:cNvPicPr>
                      <a:picLocks noChangeAspect="1"/>
                    </pic:cNvPicPr>
                  </pic:nvPicPr>
                  <pic:blipFill>
                    <a:blip r:embed="rId68"/>
                    <a:stretch>
                      <a:fillRect/>
                    </a:stretch>
                  </pic:blipFill>
                  <pic:spPr>
                    <a:xfrm>
                      <a:off x="0" y="0"/>
                      <a:ext cx="6913880" cy="9780905"/>
                    </a:xfrm>
                    <a:prstGeom prst="rect">
                      <a:avLst/>
                    </a:prstGeom>
                  </pic:spPr>
                </pic:pic>
              </a:graphicData>
            </a:graphic>
          </wp:anchor>
        </w:drawing>
      </w:r>
    </w:p>
    <w:p w14:paraId="32302C55">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16608" behindDoc="0" locked="0" layoutInCell="1" allowOverlap="1">
            <wp:simplePos x="0" y="0"/>
            <wp:positionH relativeFrom="column">
              <wp:posOffset>-814705</wp:posOffset>
            </wp:positionH>
            <wp:positionV relativeFrom="paragraph">
              <wp:posOffset>-837565</wp:posOffset>
            </wp:positionV>
            <wp:extent cx="6894195" cy="9754235"/>
            <wp:effectExtent l="0" t="0" r="1905" b="18415"/>
            <wp:wrapNone/>
            <wp:docPr id="47" name="图片 47" descr="纸质档案数字化规范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纸质档案数字化规范_08"/>
                    <pic:cNvPicPr>
                      <a:picLocks noChangeAspect="1"/>
                    </pic:cNvPicPr>
                  </pic:nvPicPr>
                  <pic:blipFill>
                    <a:blip r:embed="rId69"/>
                    <a:stretch>
                      <a:fillRect/>
                    </a:stretch>
                  </pic:blipFill>
                  <pic:spPr>
                    <a:xfrm>
                      <a:off x="0" y="0"/>
                      <a:ext cx="6894195" cy="9754235"/>
                    </a:xfrm>
                    <a:prstGeom prst="rect">
                      <a:avLst/>
                    </a:prstGeom>
                  </pic:spPr>
                </pic:pic>
              </a:graphicData>
            </a:graphic>
          </wp:anchor>
        </w:drawing>
      </w:r>
    </w:p>
    <w:p w14:paraId="55FE4887">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17632" behindDoc="0" locked="0" layoutInCell="1" allowOverlap="1">
            <wp:simplePos x="0" y="0"/>
            <wp:positionH relativeFrom="column">
              <wp:posOffset>-793115</wp:posOffset>
            </wp:positionH>
            <wp:positionV relativeFrom="paragraph">
              <wp:posOffset>-911225</wp:posOffset>
            </wp:positionV>
            <wp:extent cx="6943090" cy="9823450"/>
            <wp:effectExtent l="0" t="0" r="10160" b="6350"/>
            <wp:wrapNone/>
            <wp:docPr id="46" name="图片 46" descr="纸质档案数字化规范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纸质档案数字化规范_09"/>
                    <pic:cNvPicPr>
                      <a:picLocks noChangeAspect="1"/>
                    </pic:cNvPicPr>
                  </pic:nvPicPr>
                  <pic:blipFill>
                    <a:blip r:embed="rId70"/>
                    <a:stretch>
                      <a:fillRect/>
                    </a:stretch>
                  </pic:blipFill>
                  <pic:spPr>
                    <a:xfrm>
                      <a:off x="0" y="0"/>
                      <a:ext cx="6943090" cy="9823450"/>
                    </a:xfrm>
                    <a:prstGeom prst="rect">
                      <a:avLst/>
                    </a:prstGeom>
                  </pic:spPr>
                </pic:pic>
              </a:graphicData>
            </a:graphic>
          </wp:anchor>
        </w:drawing>
      </w:r>
    </w:p>
    <w:p w14:paraId="773DAD54">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18656" behindDoc="0" locked="0" layoutInCell="1" allowOverlap="1">
            <wp:simplePos x="0" y="0"/>
            <wp:positionH relativeFrom="column">
              <wp:posOffset>-762000</wp:posOffset>
            </wp:positionH>
            <wp:positionV relativeFrom="paragraph">
              <wp:posOffset>-795020</wp:posOffset>
            </wp:positionV>
            <wp:extent cx="6809105" cy="9633585"/>
            <wp:effectExtent l="0" t="0" r="10795" b="5715"/>
            <wp:wrapNone/>
            <wp:docPr id="45" name="图片 45" descr="纸质档案数字化规范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纸质档案数字化规范_10"/>
                    <pic:cNvPicPr>
                      <a:picLocks noChangeAspect="1"/>
                    </pic:cNvPicPr>
                  </pic:nvPicPr>
                  <pic:blipFill>
                    <a:blip r:embed="rId71"/>
                    <a:stretch>
                      <a:fillRect/>
                    </a:stretch>
                  </pic:blipFill>
                  <pic:spPr>
                    <a:xfrm>
                      <a:off x="0" y="0"/>
                      <a:ext cx="6809105" cy="9633585"/>
                    </a:xfrm>
                    <a:prstGeom prst="rect">
                      <a:avLst/>
                    </a:prstGeom>
                  </pic:spPr>
                </pic:pic>
              </a:graphicData>
            </a:graphic>
          </wp:anchor>
        </w:drawing>
      </w:r>
    </w:p>
    <w:p w14:paraId="49E18E8D">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19680" behindDoc="0" locked="0" layoutInCell="1" allowOverlap="1">
            <wp:simplePos x="0" y="0"/>
            <wp:positionH relativeFrom="column">
              <wp:posOffset>-794385</wp:posOffset>
            </wp:positionH>
            <wp:positionV relativeFrom="paragraph">
              <wp:posOffset>-826770</wp:posOffset>
            </wp:positionV>
            <wp:extent cx="6874510" cy="9726295"/>
            <wp:effectExtent l="0" t="0" r="2540" b="8255"/>
            <wp:wrapNone/>
            <wp:docPr id="44" name="图片 44" descr="纸质档案数字化规范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纸质档案数字化规范_11"/>
                    <pic:cNvPicPr>
                      <a:picLocks noChangeAspect="1"/>
                    </pic:cNvPicPr>
                  </pic:nvPicPr>
                  <pic:blipFill>
                    <a:blip r:embed="rId72"/>
                    <a:stretch>
                      <a:fillRect/>
                    </a:stretch>
                  </pic:blipFill>
                  <pic:spPr>
                    <a:xfrm>
                      <a:off x="0" y="0"/>
                      <a:ext cx="6874510" cy="9726295"/>
                    </a:xfrm>
                    <a:prstGeom prst="rect">
                      <a:avLst/>
                    </a:prstGeom>
                  </pic:spPr>
                </pic:pic>
              </a:graphicData>
            </a:graphic>
          </wp:anchor>
        </w:drawing>
      </w:r>
    </w:p>
    <w:p w14:paraId="1101DDE5">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20704" behindDoc="0" locked="0" layoutInCell="1" allowOverlap="1">
            <wp:simplePos x="0" y="0"/>
            <wp:positionH relativeFrom="column">
              <wp:posOffset>-835660</wp:posOffset>
            </wp:positionH>
            <wp:positionV relativeFrom="paragraph">
              <wp:posOffset>-858520</wp:posOffset>
            </wp:positionV>
            <wp:extent cx="6887845" cy="9745345"/>
            <wp:effectExtent l="0" t="0" r="8255" b="8255"/>
            <wp:wrapNone/>
            <wp:docPr id="43" name="图片 43" descr="纸质档案数字化规范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纸质档案数字化规范_12"/>
                    <pic:cNvPicPr>
                      <a:picLocks noChangeAspect="1"/>
                    </pic:cNvPicPr>
                  </pic:nvPicPr>
                  <pic:blipFill>
                    <a:blip r:embed="rId73"/>
                    <a:stretch>
                      <a:fillRect/>
                    </a:stretch>
                  </pic:blipFill>
                  <pic:spPr>
                    <a:xfrm>
                      <a:off x="0" y="0"/>
                      <a:ext cx="6887845" cy="9745345"/>
                    </a:xfrm>
                    <a:prstGeom prst="rect">
                      <a:avLst/>
                    </a:prstGeom>
                  </pic:spPr>
                </pic:pic>
              </a:graphicData>
            </a:graphic>
          </wp:anchor>
        </w:drawing>
      </w:r>
    </w:p>
    <w:p w14:paraId="63BEA393">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21728" behindDoc="0" locked="0" layoutInCell="1" allowOverlap="1">
            <wp:simplePos x="0" y="0"/>
            <wp:positionH relativeFrom="column">
              <wp:posOffset>-857250</wp:posOffset>
            </wp:positionH>
            <wp:positionV relativeFrom="paragraph">
              <wp:posOffset>-857885</wp:posOffset>
            </wp:positionV>
            <wp:extent cx="6931025" cy="9805670"/>
            <wp:effectExtent l="0" t="0" r="3175" b="5080"/>
            <wp:wrapNone/>
            <wp:docPr id="42" name="图片 42" descr="纸质档案数字化规范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纸质档案数字化规范_13"/>
                    <pic:cNvPicPr>
                      <a:picLocks noChangeAspect="1"/>
                    </pic:cNvPicPr>
                  </pic:nvPicPr>
                  <pic:blipFill>
                    <a:blip r:embed="rId74"/>
                    <a:stretch>
                      <a:fillRect/>
                    </a:stretch>
                  </pic:blipFill>
                  <pic:spPr>
                    <a:xfrm>
                      <a:off x="0" y="0"/>
                      <a:ext cx="6931025" cy="9805670"/>
                    </a:xfrm>
                    <a:prstGeom prst="rect">
                      <a:avLst/>
                    </a:prstGeom>
                  </pic:spPr>
                </pic:pic>
              </a:graphicData>
            </a:graphic>
          </wp:anchor>
        </w:drawing>
      </w:r>
    </w:p>
    <w:p w14:paraId="728346C5">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22752" behindDoc="0" locked="0" layoutInCell="1" allowOverlap="1">
            <wp:simplePos x="0" y="0"/>
            <wp:positionH relativeFrom="column">
              <wp:posOffset>-803275</wp:posOffset>
            </wp:positionH>
            <wp:positionV relativeFrom="paragraph">
              <wp:posOffset>-826770</wp:posOffset>
            </wp:positionV>
            <wp:extent cx="6855460" cy="9699625"/>
            <wp:effectExtent l="0" t="0" r="2540" b="15875"/>
            <wp:wrapNone/>
            <wp:docPr id="41" name="图片 41" descr="纸质档案数字化规范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纸质档案数字化规范_14"/>
                    <pic:cNvPicPr>
                      <a:picLocks noChangeAspect="1"/>
                    </pic:cNvPicPr>
                  </pic:nvPicPr>
                  <pic:blipFill>
                    <a:blip r:embed="rId75"/>
                    <a:stretch>
                      <a:fillRect/>
                    </a:stretch>
                  </pic:blipFill>
                  <pic:spPr>
                    <a:xfrm>
                      <a:off x="0" y="0"/>
                      <a:ext cx="6855460" cy="9699625"/>
                    </a:xfrm>
                    <a:prstGeom prst="rect">
                      <a:avLst/>
                    </a:prstGeom>
                  </pic:spPr>
                </pic:pic>
              </a:graphicData>
            </a:graphic>
          </wp:anchor>
        </w:drawing>
      </w:r>
    </w:p>
    <w:p w14:paraId="26803DA5">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23776" behindDoc="0" locked="0" layoutInCell="1" allowOverlap="1">
            <wp:simplePos x="0" y="0"/>
            <wp:positionH relativeFrom="column">
              <wp:posOffset>-816610</wp:posOffset>
            </wp:positionH>
            <wp:positionV relativeFrom="paragraph">
              <wp:posOffset>-837565</wp:posOffset>
            </wp:positionV>
            <wp:extent cx="6898640" cy="9760585"/>
            <wp:effectExtent l="0" t="0" r="16510" b="12065"/>
            <wp:wrapNone/>
            <wp:docPr id="40" name="图片 40" descr="纸质档案数字化规范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纸质档案数字化规范_15"/>
                    <pic:cNvPicPr>
                      <a:picLocks noChangeAspect="1"/>
                    </pic:cNvPicPr>
                  </pic:nvPicPr>
                  <pic:blipFill>
                    <a:blip r:embed="rId76"/>
                    <a:stretch>
                      <a:fillRect/>
                    </a:stretch>
                  </pic:blipFill>
                  <pic:spPr>
                    <a:xfrm>
                      <a:off x="0" y="0"/>
                      <a:ext cx="6898640" cy="9760585"/>
                    </a:xfrm>
                    <a:prstGeom prst="rect">
                      <a:avLst/>
                    </a:prstGeom>
                  </pic:spPr>
                </pic:pic>
              </a:graphicData>
            </a:graphic>
          </wp:anchor>
        </w:drawing>
      </w:r>
    </w:p>
    <w:p w14:paraId="4B4F47E1">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24800" behindDoc="0" locked="0" layoutInCell="1" allowOverlap="1">
            <wp:simplePos x="0" y="0"/>
            <wp:positionH relativeFrom="column">
              <wp:posOffset>-812165</wp:posOffset>
            </wp:positionH>
            <wp:positionV relativeFrom="paragraph">
              <wp:posOffset>-815340</wp:posOffset>
            </wp:positionV>
            <wp:extent cx="6859905" cy="9705340"/>
            <wp:effectExtent l="0" t="0" r="17145" b="10160"/>
            <wp:wrapNone/>
            <wp:docPr id="39" name="图片 39" descr="纸质档案数字化规范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纸质档案数字化规范_16"/>
                    <pic:cNvPicPr>
                      <a:picLocks noChangeAspect="1"/>
                    </pic:cNvPicPr>
                  </pic:nvPicPr>
                  <pic:blipFill>
                    <a:blip r:embed="rId77"/>
                    <a:stretch>
                      <a:fillRect/>
                    </a:stretch>
                  </pic:blipFill>
                  <pic:spPr>
                    <a:xfrm>
                      <a:off x="0" y="0"/>
                      <a:ext cx="6859905" cy="9705340"/>
                    </a:xfrm>
                    <a:prstGeom prst="rect">
                      <a:avLst/>
                    </a:prstGeom>
                  </pic:spPr>
                </pic:pic>
              </a:graphicData>
            </a:graphic>
          </wp:anchor>
        </w:drawing>
      </w:r>
    </w:p>
    <w:p w14:paraId="1666D84E">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25824" behindDoc="0" locked="0" layoutInCell="1" allowOverlap="1">
            <wp:simplePos x="0" y="0"/>
            <wp:positionH relativeFrom="column">
              <wp:posOffset>-781050</wp:posOffset>
            </wp:positionH>
            <wp:positionV relativeFrom="paragraph">
              <wp:posOffset>-826135</wp:posOffset>
            </wp:positionV>
            <wp:extent cx="6866890" cy="9716135"/>
            <wp:effectExtent l="0" t="0" r="10160" b="18415"/>
            <wp:wrapNone/>
            <wp:docPr id="38" name="图片 38" descr="纸质档案数字化规范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纸质档案数字化规范_17"/>
                    <pic:cNvPicPr>
                      <a:picLocks noChangeAspect="1"/>
                    </pic:cNvPicPr>
                  </pic:nvPicPr>
                  <pic:blipFill>
                    <a:blip r:embed="rId78"/>
                    <a:stretch>
                      <a:fillRect/>
                    </a:stretch>
                  </pic:blipFill>
                  <pic:spPr>
                    <a:xfrm>
                      <a:off x="0" y="0"/>
                      <a:ext cx="6866890" cy="9716135"/>
                    </a:xfrm>
                    <a:prstGeom prst="rect">
                      <a:avLst/>
                    </a:prstGeom>
                  </pic:spPr>
                </pic:pic>
              </a:graphicData>
            </a:graphic>
          </wp:anchor>
        </w:drawing>
      </w:r>
    </w:p>
    <w:p w14:paraId="2B2C1DED">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26848" behindDoc="0" locked="0" layoutInCell="1" allowOverlap="1">
            <wp:simplePos x="0" y="0"/>
            <wp:positionH relativeFrom="column">
              <wp:posOffset>-858520</wp:posOffset>
            </wp:positionH>
            <wp:positionV relativeFrom="paragraph">
              <wp:posOffset>-890270</wp:posOffset>
            </wp:positionV>
            <wp:extent cx="6955155" cy="9839960"/>
            <wp:effectExtent l="0" t="0" r="17145" b="8890"/>
            <wp:wrapNone/>
            <wp:docPr id="37" name="图片 37" descr="纸质档案数字化规范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纸质档案数字化规范_18"/>
                    <pic:cNvPicPr>
                      <a:picLocks noChangeAspect="1"/>
                    </pic:cNvPicPr>
                  </pic:nvPicPr>
                  <pic:blipFill>
                    <a:blip r:embed="rId79"/>
                    <a:stretch>
                      <a:fillRect/>
                    </a:stretch>
                  </pic:blipFill>
                  <pic:spPr>
                    <a:xfrm>
                      <a:off x="0" y="0"/>
                      <a:ext cx="6955155" cy="9839960"/>
                    </a:xfrm>
                    <a:prstGeom prst="rect">
                      <a:avLst/>
                    </a:prstGeom>
                  </pic:spPr>
                </pic:pic>
              </a:graphicData>
            </a:graphic>
          </wp:anchor>
        </w:drawing>
      </w:r>
    </w:p>
    <w:p w14:paraId="1E3B7C7D">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27872" behindDoc="0" locked="0" layoutInCell="1" allowOverlap="1">
            <wp:simplePos x="0" y="0"/>
            <wp:positionH relativeFrom="column">
              <wp:posOffset>-847725</wp:posOffset>
            </wp:positionH>
            <wp:positionV relativeFrom="paragraph">
              <wp:posOffset>-880110</wp:posOffset>
            </wp:positionV>
            <wp:extent cx="6934200" cy="9810115"/>
            <wp:effectExtent l="0" t="0" r="0" b="635"/>
            <wp:wrapNone/>
            <wp:docPr id="36" name="图片 36" descr="纸质档案数字化规范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纸质档案数字化规范_19"/>
                    <pic:cNvPicPr>
                      <a:picLocks noChangeAspect="1"/>
                    </pic:cNvPicPr>
                  </pic:nvPicPr>
                  <pic:blipFill>
                    <a:blip r:embed="rId80"/>
                    <a:stretch>
                      <a:fillRect/>
                    </a:stretch>
                  </pic:blipFill>
                  <pic:spPr>
                    <a:xfrm>
                      <a:off x="0" y="0"/>
                      <a:ext cx="6934200" cy="9810115"/>
                    </a:xfrm>
                    <a:prstGeom prst="rect">
                      <a:avLst/>
                    </a:prstGeom>
                  </pic:spPr>
                </pic:pic>
              </a:graphicData>
            </a:graphic>
          </wp:anchor>
        </w:drawing>
      </w:r>
    </w:p>
    <w:p w14:paraId="1EADC487">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28896" behindDoc="0" locked="0" layoutInCell="1" allowOverlap="1">
            <wp:simplePos x="0" y="0"/>
            <wp:positionH relativeFrom="column">
              <wp:posOffset>-816610</wp:posOffset>
            </wp:positionH>
            <wp:positionV relativeFrom="paragraph">
              <wp:posOffset>-847725</wp:posOffset>
            </wp:positionV>
            <wp:extent cx="6871970" cy="9724390"/>
            <wp:effectExtent l="0" t="0" r="5080" b="10160"/>
            <wp:wrapNone/>
            <wp:docPr id="35" name="图片 35" descr="纸质档案数字化规范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纸质档案数字化规范_20"/>
                    <pic:cNvPicPr>
                      <a:picLocks noChangeAspect="1"/>
                    </pic:cNvPicPr>
                  </pic:nvPicPr>
                  <pic:blipFill>
                    <a:blip r:embed="rId81"/>
                    <a:stretch>
                      <a:fillRect/>
                    </a:stretch>
                  </pic:blipFill>
                  <pic:spPr>
                    <a:xfrm>
                      <a:off x="0" y="0"/>
                      <a:ext cx="6871970" cy="9724390"/>
                    </a:xfrm>
                    <a:prstGeom prst="rect">
                      <a:avLst/>
                    </a:prstGeom>
                  </pic:spPr>
                </pic:pic>
              </a:graphicData>
            </a:graphic>
          </wp:anchor>
        </w:drawing>
      </w:r>
    </w:p>
    <w:p w14:paraId="3E7491D6">
      <w:pPr>
        <w:pStyle w:val="2"/>
        <w:bidi w:val="0"/>
        <w:jc w:val="center"/>
        <w:rPr>
          <w:rFonts w:hint="eastAsia" w:ascii="方正公文小标宋" w:hAnsi="方正公文小标宋" w:eastAsia="方正公文小标宋" w:cs="方正公文小标宋"/>
          <w:sz w:val="36"/>
          <w:szCs w:val="36"/>
          <w:lang w:val="en-US" w:eastAsia="zh-CN"/>
        </w:rPr>
      </w:pPr>
      <w:bookmarkStart w:id="116" w:name="_Toc31524"/>
      <w:r>
        <w:rPr>
          <w:rFonts w:hint="eastAsia" w:ascii="仿宋" w:eastAsia="仿宋"/>
          <w:sz w:val="24"/>
          <w:lang w:eastAsia="zh-CN"/>
        </w:rPr>
        <w:drawing>
          <wp:anchor distT="0" distB="0" distL="114300" distR="114300" simplePos="0" relativeHeight="251729920" behindDoc="0" locked="0" layoutInCell="1" allowOverlap="1">
            <wp:simplePos x="0" y="0"/>
            <wp:positionH relativeFrom="column">
              <wp:posOffset>-299085</wp:posOffset>
            </wp:positionH>
            <wp:positionV relativeFrom="paragraph">
              <wp:posOffset>622935</wp:posOffset>
            </wp:positionV>
            <wp:extent cx="5921375" cy="8382635"/>
            <wp:effectExtent l="0" t="0" r="6985" b="14605"/>
            <wp:wrapNone/>
            <wp:docPr id="78" name="图片 78" descr="建设项目档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建设项目档案_00"/>
                    <pic:cNvPicPr>
                      <a:picLocks noChangeAspect="1"/>
                    </pic:cNvPicPr>
                  </pic:nvPicPr>
                  <pic:blipFill>
                    <a:blip r:embed="rId82"/>
                    <a:stretch>
                      <a:fillRect/>
                    </a:stretch>
                  </pic:blipFill>
                  <pic:spPr>
                    <a:xfrm>
                      <a:off x="0" y="0"/>
                      <a:ext cx="5921375" cy="8382635"/>
                    </a:xfrm>
                    <a:prstGeom prst="rect">
                      <a:avLst/>
                    </a:prstGeom>
                  </pic:spPr>
                </pic:pic>
              </a:graphicData>
            </a:graphic>
          </wp:anchor>
        </w:drawing>
      </w:r>
      <w:r>
        <w:rPr>
          <w:rFonts w:hint="eastAsia" w:ascii="方正公文小标宋" w:hAnsi="方正公文小标宋" w:eastAsia="方正公文小标宋" w:cs="方正公文小标宋"/>
          <w:sz w:val="36"/>
          <w:szCs w:val="36"/>
          <w:lang w:val="en-US" w:eastAsia="zh-CN"/>
        </w:rPr>
        <w:t>建设项目档案管理规范</w:t>
      </w:r>
      <w:bookmarkEnd w:id="116"/>
    </w:p>
    <w:p w14:paraId="789D5AC8">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5DB6C375">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62D370AF">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6D287122">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61286B9A">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7E24E62D">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2811C05B">
      <w:pPr>
        <w:pStyle w:val="2"/>
        <w:bidi w:val="0"/>
        <w:snapToGrid/>
        <w:spacing w:before="0" w:beforeLines="0" w:beforeAutospacing="0" w:after="0" w:afterLines="0" w:afterAutospacing="0" w:line="560" w:lineRule="exact"/>
        <w:ind w:left="0" w:leftChars="0" w:right="0" w:rightChars="0" w:firstLine="482" w:firstLineChars="0"/>
        <w:jc w:val="left"/>
        <w:rPr>
          <w:rFonts w:hint="eastAsia" w:ascii="仿宋" w:eastAsia="仿宋"/>
          <w:sz w:val="24"/>
          <w:lang w:val="en-US" w:eastAsia="zh-CN"/>
        </w:rPr>
        <w:sectPr>
          <w:pgSz w:w="11906" w:h="16838"/>
          <w:pgMar w:top="1440" w:right="1800" w:bottom="1440" w:left="1800" w:header="851" w:footer="992" w:gutter="0"/>
          <w:pgNumType w:fmt="decimal"/>
          <w:cols w:space="425" w:num="1"/>
          <w:docGrid w:type="lines" w:linePitch="312" w:charSpace="0"/>
        </w:sectPr>
      </w:pPr>
      <w:bookmarkStart w:id="117" w:name="_Toc23006"/>
      <w:bookmarkStart w:id="118" w:name="_Toc12781"/>
      <w:bookmarkStart w:id="119" w:name="_Toc30495"/>
      <w:bookmarkStart w:id="120" w:name="_Toc3089"/>
      <w:bookmarkStart w:id="121" w:name="_Toc29926"/>
      <w:bookmarkStart w:id="122" w:name="_Toc7505"/>
      <w:r>
        <w:rPr>
          <w:rFonts w:hint="eastAsia" w:ascii="仿宋" w:eastAsia="仿宋"/>
          <w:sz w:val="24"/>
          <w:lang w:val="en-US" w:eastAsia="zh-CN"/>
        </w:rPr>
        <w:t>建设项目档</w:t>
      </w:r>
      <w:bookmarkEnd w:id="117"/>
      <w:bookmarkEnd w:id="118"/>
      <w:bookmarkEnd w:id="119"/>
      <w:bookmarkEnd w:id="120"/>
      <w:bookmarkEnd w:id="121"/>
    </w:p>
    <w:p w14:paraId="0D5C74B6">
      <w:pPr>
        <w:pStyle w:val="2"/>
        <w:bidi w:val="0"/>
        <w:snapToGrid/>
        <w:spacing w:before="0" w:beforeLines="0" w:beforeAutospacing="0" w:after="0" w:afterLines="0" w:afterAutospacing="0" w:line="560" w:lineRule="exact"/>
        <w:ind w:left="0" w:leftChars="0" w:right="0" w:rightChars="0" w:firstLine="482" w:firstLineChars="0"/>
        <w:jc w:val="left"/>
        <w:outlineLvl w:val="9"/>
        <w:rPr>
          <w:rFonts w:hint="eastAsia" w:ascii="仿宋" w:eastAsia="仿宋"/>
          <w:sz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30944" behindDoc="0" locked="0" layoutInCell="1" allowOverlap="1">
            <wp:simplePos x="0" y="0"/>
            <wp:positionH relativeFrom="column">
              <wp:posOffset>-824865</wp:posOffset>
            </wp:positionH>
            <wp:positionV relativeFrom="paragraph">
              <wp:posOffset>-840740</wp:posOffset>
            </wp:positionV>
            <wp:extent cx="6910705" cy="9766935"/>
            <wp:effectExtent l="0" t="0" r="4445" b="5715"/>
            <wp:wrapNone/>
            <wp:docPr id="77" name="图片 77" descr="建设项目档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建设项目档案_01"/>
                    <pic:cNvPicPr>
                      <a:picLocks noChangeAspect="1"/>
                    </pic:cNvPicPr>
                  </pic:nvPicPr>
                  <pic:blipFill>
                    <a:blip r:embed="rId83"/>
                    <a:stretch>
                      <a:fillRect/>
                    </a:stretch>
                  </pic:blipFill>
                  <pic:spPr>
                    <a:xfrm>
                      <a:off x="0" y="0"/>
                      <a:ext cx="6910705" cy="9766935"/>
                    </a:xfrm>
                    <a:prstGeom prst="rect">
                      <a:avLst/>
                    </a:prstGeom>
                  </pic:spPr>
                </pic:pic>
              </a:graphicData>
            </a:graphic>
          </wp:anchor>
        </w:drawing>
      </w:r>
    </w:p>
    <w:bookmarkEnd w:id="122"/>
    <w:p w14:paraId="70A716E8">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31968" behindDoc="0" locked="0" layoutInCell="1" allowOverlap="1">
            <wp:simplePos x="0" y="0"/>
            <wp:positionH relativeFrom="column">
              <wp:posOffset>-789940</wp:posOffset>
            </wp:positionH>
            <wp:positionV relativeFrom="paragraph">
              <wp:posOffset>-841375</wp:posOffset>
            </wp:positionV>
            <wp:extent cx="6892290" cy="9741535"/>
            <wp:effectExtent l="0" t="0" r="3810" b="12065"/>
            <wp:wrapNone/>
            <wp:docPr id="76" name="图片 76" descr="建设项目档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建设项目档案_02"/>
                    <pic:cNvPicPr>
                      <a:picLocks noChangeAspect="1"/>
                    </pic:cNvPicPr>
                  </pic:nvPicPr>
                  <pic:blipFill>
                    <a:blip r:embed="rId84"/>
                    <a:stretch>
                      <a:fillRect/>
                    </a:stretch>
                  </pic:blipFill>
                  <pic:spPr>
                    <a:xfrm>
                      <a:off x="0" y="0"/>
                      <a:ext cx="6892290" cy="9741535"/>
                    </a:xfrm>
                    <a:prstGeom prst="rect">
                      <a:avLst/>
                    </a:prstGeom>
                  </pic:spPr>
                </pic:pic>
              </a:graphicData>
            </a:graphic>
          </wp:anchor>
        </w:drawing>
      </w:r>
    </w:p>
    <w:p w14:paraId="20DF1B83">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32992" behindDoc="0" locked="0" layoutInCell="1" allowOverlap="1">
            <wp:simplePos x="0" y="0"/>
            <wp:positionH relativeFrom="column">
              <wp:posOffset>-843280</wp:posOffset>
            </wp:positionH>
            <wp:positionV relativeFrom="paragraph">
              <wp:posOffset>-873760</wp:posOffset>
            </wp:positionV>
            <wp:extent cx="6917055" cy="9777095"/>
            <wp:effectExtent l="0" t="0" r="17145" b="14605"/>
            <wp:wrapNone/>
            <wp:docPr id="74" name="图片 74" descr="建设项目档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建设项目档案_04"/>
                    <pic:cNvPicPr>
                      <a:picLocks noChangeAspect="1"/>
                    </pic:cNvPicPr>
                  </pic:nvPicPr>
                  <pic:blipFill>
                    <a:blip r:embed="rId85"/>
                    <a:stretch>
                      <a:fillRect/>
                    </a:stretch>
                  </pic:blipFill>
                  <pic:spPr>
                    <a:xfrm>
                      <a:off x="0" y="0"/>
                      <a:ext cx="6917055" cy="9777095"/>
                    </a:xfrm>
                    <a:prstGeom prst="rect">
                      <a:avLst/>
                    </a:prstGeom>
                  </pic:spPr>
                </pic:pic>
              </a:graphicData>
            </a:graphic>
          </wp:anchor>
        </w:drawing>
      </w:r>
    </w:p>
    <w:p w14:paraId="49880749">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34016" behindDoc="0" locked="0" layoutInCell="1" allowOverlap="1">
            <wp:simplePos x="0" y="0"/>
            <wp:positionH relativeFrom="column">
              <wp:posOffset>-814070</wp:posOffset>
            </wp:positionH>
            <wp:positionV relativeFrom="paragraph">
              <wp:posOffset>-868045</wp:posOffset>
            </wp:positionV>
            <wp:extent cx="6911340" cy="9768205"/>
            <wp:effectExtent l="0" t="0" r="3810" b="4445"/>
            <wp:wrapNone/>
            <wp:docPr id="73" name="图片 73" descr="建设项目档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建设项目档案_05"/>
                    <pic:cNvPicPr>
                      <a:picLocks noChangeAspect="1"/>
                    </pic:cNvPicPr>
                  </pic:nvPicPr>
                  <pic:blipFill>
                    <a:blip r:embed="rId86"/>
                    <a:stretch>
                      <a:fillRect/>
                    </a:stretch>
                  </pic:blipFill>
                  <pic:spPr>
                    <a:xfrm>
                      <a:off x="0" y="0"/>
                      <a:ext cx="6911340" cy="9768205"/>
                    </a:xfrm>
                    <a:prstGeom prst="rect">
                      <a:avLst/>
                    </a:prstGeom>
                  </pic:spPr>
                </pic:pic>
              </a:graphicData>
            </a:graphic>
          </wp:anchor>
        </w:drawing>
      </w:r>
    </w:p>
    <w:p w14:paraId="4FF7E659">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35040" behindDoc="0" locked="0" layoutInCell="1" allowOverlap="1">
            <wp:simplePos x="0" y="0"/>
            <wp:positionH relativeFrom="column">
              <wp:posOffset>-824865</wp:posOffset>
            </wp:positionH>
            <wp:positionV relativeFrom="paragraph">
              <wp:posOffset>-847725</wp:posOffset>
            </wp:positionV>
            <wp:extent cx="6942455" cy="9813290"/>
            <wp:effectExtent l="0" t="0" r="10795" b="16510"/>
            <wp:wrapNone/>
            <wp:docPr id="72" name="图片 72" descr="建设项目档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建设项目档案_06"/>
                    <pic:cNvPicPr>
                      <a:picLocks noChangeAspect="1"/>
                    </pic:cNvPicPr>
                  </pic:nvPicPr>
                  <pic:blipFill>
                    <a:blip r:embed="rId87"/>
                    <a:stretch>
                      <a:fillRect/>
                    </a:stretch>
                  </pic:blipFill>
                  <pic:spPr>
                    <a:xfrm>
                      <a:off x="0" y="0"/>
                      <a:ext cx="6942455" cy="9813290"/>
                    </a:xfrm>
                    <a:prstGeom prst="rect">
                      <a:avLst/>
                    </a:prstGeom>
                  </pic:spPr>
                </pic:pic>
              </a:graphicData>
            </a:graphic>
          </wp:anchor>
        </w:drawing>
      </w:r>
    </w:p>
    <w:p w14:paraId="374689A8">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36064" behindDoc="0" locked="0" layoutInCell="1" allowOverlap="1">
            <wp:simplePos x="0" y="0"/>
            <wp:positionH relativeFrom="column">
              <wp:posOffset>-836295</wp:posOffset>
            </wp:positionH>
            <wp:positionV relativeFrom="paragraph">
              <wp:posOffset>-847725</wp:posOffset>
            </wp:positionV>
            <wp:extent cx="6894195" cy="9745345"/>
            <wp:effectExtent l="0" t="0" r="1905" b="8255"/>
            <wp:wrapNone/>
            <wp:docPr id="71" name="图片 71" descr="建设项目档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建设项目档案_07"/>
                    <pic:cNvPicPr>
                      <a:picLocks noChangeAspect="1"/>
                    </pic:cNvPicPr>
                  </pic:nvPicPr>
                  <pic:blipFill>
                    <a:blip r:embed="rId88"/>
                    <a:stretch>
                      <a:fillRect/>
                    </a:stretch>
                  </pic:blipFill>
                  <pic:spPr>
                    <a:xfrm>
                      <a:off x="0" y="0"/>
                      <a:ext cx="6894195" cy="9745345"/>
                    </a:xfrm>
                    <a:prstGeom prst="rect">
                      <a:avLst/>
                    </a:prstGeom>
                  </pic:spPr>
                </pic:pic>
              </a:graphicData>
            </a:graphic>
          </wp:anchor>
        </w:drawing>
      </w:r>
    </w:p>
    <w:p w14:paraId="53721328">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37088" behindDoc="0" locked="0" layoutInCell="1" allowOverlap="1">
            <wp:simplePos x="0" y="0"/>
            <wp:positionH relativeFrom="column">
              <wp:posOffset>-837565</wp:posOffset>
            </wp:positionH>
            <wp:positionV relativeFrom="paragraph">
              <wp:posOffset>-847090</wp:posOffset>
            </wp:positionV>
            <wp:extent cx="6941185" cy="9810750"/>
            <wp:effectExtent l="0" t="0" r="12065" b="0"/>
            <wp:wrapNone/>
            <wp:docPr id="70" name="图片 70" descr="建设项目档案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建设项目档案_08"/>
                    <pic:cNvPicPr>
                      <a:picLocks noChangeAspect="1"/>
                    </pic:cNvPicPr>
                  </pic:nvPicPr>
                  <pic:blipFill>
                    <a:blip r:embed="rId89"/>
                    <a:stretch>
                      <a:fillRect/>
                    </a:stretch>
                  </pic:blipFill>
                  <pic:spPr>
                    <a:xfrm>
                      <a:off x="0" y="0"/>
                      <a:ext cx="6941185" cy="9810750"/>
                    </a:xfrm>
                    <a:prstGeom prst="rect">
                      <a:avLst/>
                    </a:prstGeom>
                  </pic:spPr>
                </pic:pic>
              </a:graphicData>
            </a:graphic>
          </wp:anchor>
        </w:drawing>
      </w:r>
    </w:p>
    <w:p w14:paraId="6087E910">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38112" behindDoc="0" locked="0" layoutInCell="1" allowOverlap="1">
            <wp:simplePos x="0" y="0"/>
            <wp:positionH relativeFrom="column">
              <wp:posOffset>-868045</wp:posOffset>
            </wp:positionH>
            <wp:positionV relativeFrom="paragraph">
              <wp:posOffset>-864235</wp:posOffset>
            </wp:positionV>
            <wp:extent cx="6936105" cy="9804400"/>
            <wp:effectExtent l="0" t="0" r="17145" b="6350"/>
            <wp:wrapNone/>
            <wp:docPr id="69" name="图片 69" descr="建设项目档案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建设项目档案_09"/>
                    <pic:cNvPicPr>
                      <a:picLocks noChangeAspect="1"/>
                    </pic:cNvPicPr>
                  </pic:nvPicPr>
                  <pic:blipFill>
                    <a:blip r:embed="rId90"/>
                    <a:stretch>
                      <a:fillRect/>
                    </a:stretch>
                  </pic:blipFill>
                  <pic:spPr>
                    <a:xfrm>
                      <a:off x="0" y="0"/>
                      <a:ext cx="6936105" cy="9804400"/>
                    </a:xfrm>
                    <a:prstGeom prst="rect">
                      <a:avLst/>
                    </a:prstGeom>
                  </pic:spPr>
                </pic:pic>
              </a:graphicData>
            </a:graphic>
          </wp:anchor>
        </w:drawing>
      </w:r>
    </w:p>
    <w:p w14:paraId="6BAA7CB0">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39136" behindDoc="0" locked="0" layoutInCell="1" allowOverlap="1">
            <wp:simplePos x="0" y="0"/>
            <wp:positionH relativeFrom="column">
              <wp:posOffset>-487045</wp:posOffset>
            </wp:positionH>
            <wp:positionV relativeFrom="paragraph">
              <wp:posOffset>-604520</wp:posOffset>
            </wp:positionV>
            <wp:extent cx="6307455" cy="8914765"/>
            <wp:effectExtent l="0" t="0" r="17145" b="635"/>
            <wp:wrapNone/>
            <wp:docPr id="68" name="图片 68" descr="建设项目档案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建设项目档案_10"/>
                    <pic:cNvPicPr>
                      <a:picLocks noChangeAspect="1"/>
                    </pic:cNvPicPr>
                  </pic:nvPicPr>
                  <pic:blipFill>
                    <a:blip r:embed="rId91"/>
                    <a:stretch>
                      <a:fillRect/>
                    </a:stretch>
                  </pic:blipFill>
                  <pic:spPr>
                    <a:xfrm>
                      <a:off x="0" y="0"/>
                      <a:ext cx="6307455" cy="8914765"/>
                    </a:xfrm>
                    <a:prstGeom prst="rect">
                      <a:avLst/>
                    </a:prstGeom>
                  </pic:spPr>
                </pic:pic>
              </a:graphicData>
            </a:graphic>
          </wp:anchor>
        </w:drawing>
      </w:r>
    </w:p>
    <w:p w14:paraId="1D682DE5">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40160" behindDoc="0" locked="0" layoutInCell="1" allowOverlap="1">
            <wp:simplePos x="0" y="0"/>
            <wp:positionH relativeFrom="column">
              <wp:posOffset>-829945</wp:posOffset>
            </wp:positionH>
            <wp:positionV relativeFrom="paragraph">
              <wp:posOffset>-844550</wp:posOffset>
            </wp:positionV>
            <wp:extent cx="6972300" cy="9854565"/>
            <wp:effectExtent l="0" t="0" r="7620" b="5715"/>
            <wp:wrapNone/>
            <wp:docPr id="67" name="图片 67" descr="建设项目档案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建设项目档案_11"/>
                    <pic:cNvPicPr>
                      <a:picLocks noChangeAspect="1"/>
                    </pic:cNvPicPr>
                  </pic:nvPicPr>
                  <pic:blipFill>
                    <a:blip r:embed="rId92"/>
                    <a:stretch>
                      <a:fillRect/>
                    </a:stretch>
                  </pic:blipFill>
                  <pic:spPr>
                    <a:xfrm>
                      <a:off x="0" y="0"/>
                      <a:ext cx="6972300" cy="9854565"/>
                    </a:xfrm>
                    <a:prstGeom prst="rect">
                      <a:avLst/>
                    </a:prstGeom>
                  </pic:spPr>
                </pic:pic>
              </a:graphicData>
            </a:graphic>
          </wp:anchor>
        </w:drawing>
      </w:r>
    </w:p>
    <w:p w14:paraId="0003E222">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41184" behindDoc="0" locked="0" layoutInCell="1" allowOverlap="1">
            <wp:simplePos x="0" y="0"/>
            <wp:positionH relativeFrom="column">
              <wp:posOffset>-837565</wp:posOffset>
            </wp:positionH>
            <wp:positionV relativeFrom="paragraph">
              <wp:posOffset>-830580</wp:posOffset>
            </wp:positionV>
            <wp:extent cx="6909435" cy="9765665"/>
            <wp:effectExtent l="0" t="0" r="9525" b="3175"/>
            <wp:wrapNone/>
            <wp:docPr id="66" name="图片 66" descr="建设项目档案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建设项目档案_12"/>
                    <pic:cNvPicPr>
                      <a:picLocks noChangeAspect="1"/>
                    </pic:cNvPicPr>
                  </pic:nvPicPr>
                  <pic:blipFill>
                    <a:blip r:embed="rId93"/>
                    <a:stretch>
                      <a:fillRect/>
                    </a:stretch>
                  </pic:blipFill>
                  <pic:spPr>
                    <a:xfrm>
                      <a:off x="0" y="0"/>
                      <a:ext cx="6909435" cy="9765665"/>
                    </a:xfrm>
                    <a:prstGeom prst="rect">
                      <a:avLst/>
                    </a:prstGeom>
                  </pic:spPr>
                </pic:pic>
              </a:graphicData>
            </a:graphic>
          </wp:anchor>
        </w:drawing>
      </w:r>
    </w:p>
    <w:p w14:paraId="6B5D097E">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42208" behindDoc="0" locked="0" layoutInCell="1" allowOverlap="1">
            <wp:simplePos x="0" y="0"/>
            <wp:positionH relativeFrom="column">
              <wp:posOffset>-852805</wp:posOffset>
            </wp:positionH>
            <wp:positionV relativeFrom="paragraph">
              <wp:posOffset>-914400</wp:posOffset>
            </wp:positionV>
            <wp:extent cx="6983095" cy="9871075"/>
            <wp:effectExtent l="0" t="0" r="12065" b="4445"/>
            <wp:wrapNone/>
            <wp:docPr id="65" name="图片 65" descr="建设项目档案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建设项目档案_13"/>
                    <pic:cNvPicPr>
                      <a:picLocks noChangeAspect="1"/>
                    </pic:cNvPicPr>
                  </pic:nvPicPr>
                  <pic:blipFill>
                    <a:blip r:embed="rId94"/>
                    <a:stretch>
                      <a:fillRect/>
                    </a:stretch>
                  </pic:blipFill>
                  <pic:spPr>
                    <a:xfrm>
                      <a:off x="0" y="0"/>
                      <a:ext cx="6983095" cy="9871075"/>
                    </a:xfrm>
                    <a:prstGeom prst="rect">
                      <a:avLst/>
                    </a:prstGeom>
                  </pic:spPr>
                </pic:pic>
              </a:graphicData>
            </a:graphic>
          </wp:anchor>
        </w:drawing>
      </w:r>
    </w:p>
    <w:p w14:paraId="65774F87">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43232" behindDoc="0" locked="0" layoutInCell="1" allowOverlap="1">
            <wp:simplePos x="0" y="0"/>
            <wp:positionH relativeFrom="column">
              <wp:posOffset>-837565</wp:posOffset>
            </wp:positionH>
            <wp:positionV relativeFrom="paragraph">
              <wp:posOffset>-861060</wp:posOffset>
            </wp:positionV>
            <wp:extent cx="6956425" cy="9841865"/>
            <wp:effectExtent l="0" t="0" r="8255" b="3175"/>
            <wp:wrapNone/>
            <wp:docPr id="64" name="图片 64" descr="建设项目档案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建设项目档案_14"/>
                    <pic:cNvPicPr>
                      <a:picLocks noChangeAspect="1"/>
                    </pic:cNvPicPr>
                  </pic:nvPicPr>
                  <pic:blipFill>
                    <a:blip r:embed="rId95"/>
                    <a:stretch>
                      <a:fillRect/>
                    </a:stretch>
                  </pic:blipFill>
                  <pic:spPr>
                    <a:xfrm>
                      <a:off x="0" y="0"/>
                      <a:ext cx="6956425" cy="9841865"/>
                    </a:xfrm>
                    <a:prstGeom prst="rect">
                      <a:avLst/>
                    </a:prstGeom>
                  </pic:spPr>
                </pic:pic>
              </a:graphicData>
            </a:graphic>
          </wp:anchor>
        </w:drawing>
      </w:r>
    </w:p>
    <w:p w14:paraId="378944F2">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44256" behindDoc="0" locked="0" layoutInCell="1" allowOverlap="1">
            <wp:simplePos x="0" y="0"/>
            <wp:positionH relativeFrom="column">
              <wp:posOffset>-875665</wp:posOffset>
            </wp:positionH>
            <wp:positionV relativeFrom="paragraph">
              <wp:posOffset>-845820</wp:posOffset>
            </wp:positionV>
            <wp:extent cx="6953885" cy="9828530"/>
            <wp:effectExtent l="0" t="0" r="10795" b="1270"/>
            <wp:wrapNone/>
            <wp:docPr id="63" name="图片 63" descr="建设项目档案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建设项目档案_15"/>
                    <pic:cNvPicPr>
                      <a:picLocks noChangeAspect="1"/>
                    </pic:cNvPicPr>
                  </pic:nvPicPr>
                  <pic:blipFill>
                    <a:blip r:embed="rId96"/>
                    <a:stretch>
                      <a:fillRect/>
                    </a:stretch>
                  </pic:blipFill>
                  <pic:spPr>
                    <a:xfrm>
                      <a:off x="0" y="0"/>
                      <a:ext cx="6953885" cy="9828530"/>
                    </a:xfrm>
                    <a:prstGeom prst="rect">
                      <a:avLst/>
                    </a:prstGeom>
                  </pic:spPr>
                </pic:pic>
              </a:graphicData>
            </a:graphic>
          </wp:anchor>
        </w:drawing>
      </w:r>
    </w:p>
    <w:p w14:paraId="4E567F74">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45280" behindDoc="0" locked="0" layoutInCell="1" allowOverlap="1">
            <wp:simplePos x="0" y="0"/>
            <wp:positionH relativeFrom="column">
              <wp:posOffset>-860425</wp:posOffset>
            </wp:positionH>
            <wp:positionV relativeFrom="paragraph">
              <wp:posOffset>-845820</wp:posOffset>
            </wp:positionV>
            <wp:extent cx="6934200" cy="9801225"/>
            <wp:effectExtent l="0" t="0" r="0" b="13335"/>
            <wp:wrapNone/>
            <wp:docPr id="62" name="图片 62" descr="建设项目档案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建设项目档案_16"/>
                    <pic:cNvPicPr>
                      <a:picLocks noChangeAspect="1"/>
                    </pic:cNvPicPr>
                  </pic:nvPicPr>
                  <pic:blipFill>
                    <a:blip r:embed="rId97"/>
                    <a:stretch>
                      <a:fillRect/>
                    </a:stretch>
                  </pic:blipFill>
                  <pic:spPr>
                    <a:xfrm>
                      <a:off x="0" y="0"/>
                      <a:ext cx="6934200" cy="9801225"/>
                    </a:xfrm>
                    <a:prstGeom prst="rect">
                      <a:avLst/>
                    </a:prstGeom>
                  </pic:spPr>
                </pic:pic>
              </a:graphicData>
            </a:graphic>
          </wp:anchor>
        </w:drawing>
      </w:r>
    </w:p>
    <w:p w14:paraId="0FB8466B">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46304" behindDoc="0" locked="0" layoutInCell="1" allowOverlap="1">
            <wp:simplePos x="0" y="0"/>
            <wp:positionH relativeFrom="column">
              <wp:posOffset>-837565</wp:posOffset>
            </wp:positionH>
            <wp:positionV relativeFrom="paragraph">
              <wp:posOffset>-861060</wp:posOffset>
            </wp:positionV>
            <wp:extent cx="6917690" cy="9779000"/>
            <wp:effectExtent l="0" t="0" r="1270" b="5080"/>
            <wp:wrapNone/>
            <wp:docPr id="61" name="图片 61" descr="建设项目档案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建设项目档案_17"/>
                    <pic:cNvPicPr>
                      <a:picLocks noChangeAspect="1"/>
                    </pic:cNvPicPr>
                  </pic:nvPicPr>
                  <pic:blipFill>
                    <a:blip r:embed="rId98"/>
                    <a:stretch>
                      <a:fillRect/>
                    </a:stretch>
                  </pic:blipFill>
                  <pic:spPr>
                    <a:xfrm>
                      <a:off x="0" y="0"/>
                      <a:ext cx="6917690" cy="9779000"/>
                    </a:xfrm>
                    <a:prstGeom prst="rect">
                      <a:avLst/>
                    </a:prstGeom>
                  </pic:spPr>
                </pic:pic>
              </a:graphicData>
            </a:graphic>
          </wp:anchor>
        </w:drawing>
      </w:r>
    </w:p>
    <w:p w14:paraId="4DA8E7A2">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47328" behindDoc="0" locked="0" layoutInCell="1" allowOverlap="1">
            <wp:simplePos x="0" y="0"/>
            <wp:positionH relativeFrom="column">
              <wp:posOffset>-852805</wp:posOffset>
            </wp:positionH>
            <wp:positionV relativeFrom="paragraph">
              <wp:posOffset>-876300</wp:posOffset>
            </wp:positionV>
            <wp:extent cx="6978650" cy="9864090"/>
            <wp:effectExtent l="0" t="0" r="1270" b="11430"/>
            <wp:wrapNone/>
            <wp:docPr id="60" name="图片 60" descr="建设项目档案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建设项目档案_18"/>
                    <pic:cNvPicPr>
                      <a:picLocks noChangeAspect="1"/>
                    </pic:cNvPicPr>
                  </pic:nvPicPr>
                  <pic:blipFill>
                    <a:blip r:embed="rId99"/>
                    <a:stretch>
                      <a:fillRect/>
                    </a:stretch>
                  </pic:blipFill>
                  <pic:spPr>
                    <a:xfrm>
                      <a:off x="0" y="0"/>
                      <a:ext cx="6978650" cy="9864090"/>
                    </a:xfrm>
                    <a:prstGeom prst="rect">
                      <a:avLst/>
                    </a:prstGeom>
                  </pic:spPr>
                </pic:pic>
              </a:graphicData>
            </a:graphic>
          </wp:anchor>
        </w:drawing>
      </w:r>
    </w:p>
    <w:p w14:paraId="0CF65FBE">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48352" behindDoc="0" locked="0" layoutInCell="1" allowOverlap="1">
            <wp:simplePos x="0" y="0"/>
            <wp:positionH relativeFrom="column">
              <wp:posOffset>-837565</wp:posOffset>
            </wp:positionH>
            <wp:positionV relativeFrom="paragraph">
              <wp:posOffset>-883920</wp:posOffset>
            </wp:positionV>
            <wp:extent cx="6957695" cy="9834880"/>
            <wp:effectExtent l="0" t="0" r="6985" b="10160"/>
            <wp:wrapNone/>
            <wp:docPr id="59" name="图片 59" descr="建设项目档案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建设项目档案_19"/>
                    <pic:cNvPicPr>
                      <a:picLocks noChangeAspect="1"/>
                    </pic:cNvPicPr>
                  </pic:nvPicPr>
                  <pic:blipFill>
                    <a:blip r:embed="rId100"/>
                    <a:stretch>
                      <a:fillRect/>
                    </a:stretch>
                  </pic:blipFill>
                  <pic:spPr>
                    <a:xfrm>
                      <a:off x="0" y="0"/>
                      <a:ext cx="6957695" cy="9834880"/>
                    </a:xfrm>
                    <a:prstGeom prst="rect">
                      <a:avLst/>
                    </a:prstGeom>
                  </pic:spPr>
                </pic:pic>
              </a:graphicData>
            </a:graphic>
          </wp:anchor>
        </w:drawing>
      </w:r>
    </w:p>
    <w:p w14:paraId="3D0B8980">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49376" behindDoc="0" locked="0" layoutInCell="1" allowOverlap="1">
            <wp:simplePos x="0" y="0"/>
            <wp:positionH relativeFrom="column">
              <wp:posOffset>-860425</wp:posOffset>
            </wp:positionH>
            <wp:positionV relativeFrom="paragraph">
              <wp:posOffset>-861060</wp:posOffset>
            </wp:positionV>
            <wp:extent cx="6930390" cy="9795510"/>
            <wp:effectExtent l="0" t="0" r="3810" b="3810"/>
            <wp:wrapNone/>
            <wp:docPr id="58" name="图片 58" descr="建设项目档案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建设项目档案_20"/>
                    <pic:cNvPicPr>
                      <a:picLocks noChangeAspect="1"/>
                    </pic:cNvPicPr>
                  </pic:nvPicPr>
                  <pic:blipFill>
                    <a:blip r:embed="rId101"/>
                    <a:stretch>
                      <a:fillRect/>
                    </a:stretch>
                  </pic:blipFill>
                  <pic:spPr>
                    <a:xfrm>
                      <a:off x="0" y="0"/>
                      <a:ext cx="6930390" cy="9795510"/>
                    </a:xfrm>
                    <a:prstGeom prst="rect">
                      <a:avLst/>
                    </a:prstGeom>
                  </pic:spPr>
                </pic:pic>
              </a:graphicData>
            </a:graphic>
          </wp:anchor>
        </w:drawing>
      </w:r>
    </w:p>
    <w:p w14:paraId="2109EDA7">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50400" behindDoc="0" locked="0" layoutInCell="1" allowOverlap="1">
            <wp:simplePos x="0" y="0"/>
            <wp:positionH relativeFrom="column">
              <wp:posOffset>-860425</wp:posOffset>
            </wp:positionH>
            <wp:positionV relativeFrom="paragraph">
              <wp:posOffset>-853440</wp:posOffset>
            </wp:positionV>
            <wp:extent cx="6929755" cy="9794875"/>
            <wp:effectExtent l="0" t="0" r="4445" b="4445"/>
            <wp:wrapNone/>
            <wp:docPr id="57" name="图片 57" descr="建设项目档案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建设项目档案_21"/>
                    <pic:cNvPicPr>
                      <a:picLocks noChangeAspect="1"/>
                    </pic:cNvPicPr>
                  </pic:nvPicPr>
                  <pic:blipFill>
                    <a:blip r:embed="rId102"/>
                    <a:stretch>
                      <a:fillRect/>
                    </a:stretch>
                  </pic:blipFill>
                  <pic:spPr>
                    <a:xfrm>
                      <a:off x="0" y="0"/>
                      <a:ext cx="6929755" cy="9794875"/>
                    </a:xfrm>
                    <a:prstGeom prst="rect">
                      <a:avLst/>
                    </a:prstGeom>
                  </pic:spPr>
                </pic:pic>
              </a:graphicData>
            </a:graphic>
          </wp:anchor>
        </w:drawing>
      </w:r>
      <w:r>
        <w:rPr>
          <w:rFonts w:hint="eastAsia" w:ascii="仿宋" w:eastAsia="仿宋"/>
          <w:sz w:val="24"/>
          <w:lang w:eastAsia="zh-CN"/>
        </w:rPr>
        <w:drawing>
          <wp:anchor distT="0" distB="0" distL="114300" distR="114300" simplePos="0" relativeHeight="251751424" behindDoc="0" locked="0" layoutInCell="1" allowOverlap="1">
            <wp:simplePos x="0" y="0"/>
            <wp:positionH relativeFrom="column">
              <wp:posOffset>-875665</wp:posOffset>
            </wp:positionH>
            <wp:positionV relativeFrom="paragraph">
              <wp:posOffset>-845820</wp:posOffset>
            </wp:positionV>
            <wp:extent cx="6963410" cy="9843135"/>
            <wp:effectExtent l="0" t="0" r="1270" b="1905"/>
            <wp:wrapNone/>
            <wp:docPr id="56" name="图片 56" descr="建设项目档案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建设项目档案_22"/>
                    <pic:cNvPicPr>
                      <a:picLocks noChangeAspect="1"/>
                    </pic:cNvPicPr>
                  </pic:nvPicPr>
                  <pic:blipFill>
                    <a:blip r:embed="rId103"/>
                    <a:stretch>
                      <a:fillRect/>
                    </a:stretch>
                  </pic:blipFill>
                  <pic:spPr>
                    <a:xfrm>
                      <a:off x="0" y="0"/>
                      <a:ext cx="6963410" cy="9843135"/>
                    </a:xfrm>
                    <a:prstGeom prst="rect">
                      <a:avLst/>
                    </a:prstGeom>
                  </pic:spPr>
                </pic:pic>
              </a:graphicData>
            </a:graphic>
          </wp:anchor>
        </w:drawing>
      </w:r>
    </w:p>
    <w:p w14:paraId="689024FD">
      <w:pPr>
        <w:pStyle w:val="2"/>
        <w:bidi w:val="0"/>
        <w:jc w:val="center"/>
        <w:rPr>
          <w:rFonts w:hint="eastAsia" w:ascii="方正公文小标宋" w:hAnsi="方正公文小标宋" w:eastAsia="方正公文小标宋" w:cs="方正公文小标宋"/>
          <w:b w:val="0"/>
          <w:bCs/>
          <w:sz w:val="36"/>
          <w:szCs w:val="36"/>
          <w:lang w:val="en-US" w:eastAsia="zh-CN"/>
        </w:rPr>
      </w:pPr>
      <w:bookmarkStart w:id="123" w:name="_Toc14506"/>
      <w:r>
        <w:rPr>
          <w:rFonts w:hint="eastAsia" w:ascii="方正公文小标宋" w:hAnsi="方正公文小标宋" w:eastAsia="方正公文小标宋" w:cs="方正公文小标宋"/>
          <w:b w:val="0"/>
          <w:bCs/>
          <w:sz w:val="36"/>
          <w:szCs w:val="36"/>
          <w:lang w:val="en-US" w:eastAsia="zh-CN"/>
        </w:rPr>
        <w:t>录音录像档案数字化规范</w:t>
      </w:r>
      <w:bookmarkEnd w:id="123"/>
    </w:p>
    <w:p w14:paraId="3BC61C52">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52448" behindDoc="0" locked="0" layoutInCell="1" allowOverlap="1">
            <wp:simplePos x="0" y="0"/>
            <wp:positionH relativeFrom="column">
              <wp:posOffset>-235585</wp:posOffset>
            </wp:positionH>
            <wp:positionV relativeFrom="paragraph">
              <wp:posOffset>60960</wp:posOffset>
            </wp:positionV>
            <wp:extent cx="5666105" cy="8018145"/>
            <wp:effectExtent l="0" t="0" r="3175" b="13335"/>
            <wp:wrapNone/>
            <wp:docPr id="114" name="图片 114" descr="录音影像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录音影像_00"/>
                    <pic:cNvPicPr>
                      <a:picLocks noChangeAspect="1"/>
                    </pic:cNvPicPr>
                  </pic:nvPicPr>
                  <pic:blipFill>
                    <a:blip r:embed="rId104"/>
                    <a:stretch>
                      <a:fillRect/>
                    </a:stretch>
                  </pic:blipFill>
                  <pic:spPr>
                    <a:xfrm>
                      <a:off x="0" y="0"/>
                      <a:ext cx="5666105" cy="8018145"/>
                    </a:xfrm>
                    <a:prstGeom prst="rect">
                      <a:avLst/>
                    </a:prstGeom>
                  </pic:spPr>
                </pic:pic>
              </a:graphicData>
            </a:graphic>
          </wp:anchor>
        </w:drawing>
      </w:r>
    </w:p>
    <w:p w14:paraId="453C9777">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53472" behindDoc="0" locked="0" layoutInCell="1" allowOverlap="1">
            <wp:simplePos x="0" y="0"/>
            <wp:positionH relativeFrom="column">
              <wp:posOffset>-829945</wp:posOffset>
            </wp:positionH>
            <wp:positionV relativeFrom="paragraph">
              <wp:posOffset>-868680</wp:posOffset>
            </wp:positionV>
            <wp:extent cx="6951980" cy="9836785"/>
            <wp:effectExtent l="0" t="0" r="12700" b="8255"/>
            <wp:wrapNone/>
            <wp:docPr id="112" name="图片 112" descr="录音影像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录音影像_02"/>
                    <pic:cNvPicPr>
                      <a:picLocks noChangeAspect="1"/>
                    </pic:cNvPicPr>
                  </pic:nvPicPr>
                  <pic:blipFill>
                    <a:blip r:embed="rId105"/>
                    <a:stretch>
                      <a:fillRect/>
                    </a:stretch>
                  </pic:blipFill>
                  <pic:spPr>
                    <a:xfrm>
                      <a:off x="0" y="0"/>
                      <a:ext cx="6951980" cy="9836785"/>
                    </a:xfrm>
                    <a:prstGeom prst="rect">
                      <a:avLst/>
                    </a:prstGeom>
                  </pic:spPr>
                </pic:pic>
              </a:graphicData>
            </a:graphic>
          </wp:anchor>
        </w:drawing>
      </w:r>
    </w:p>
    <w:p w14:paraId="6B3DBAA3">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54496" behindDoc="0" locked="0" layoutInCell="1" allowOverlap="1">
            <wp:simplePos x="0" y="0"/>
            <wp:positionH relativeFrom="column">
              <wp:posOffset>-875665</wp:posOffset>
            </wp:positionH>
            <wp:positionV relativeFrom="paragraph">
              <wp:posOffset>-876300</wp:posOffset>
            </wp:positionV>
            <wp:extent cx="6972300" cy="9864090"/>
            <wp:effectExtent l="0" t="0" r="7620" b="11430"/>
            <wp:wrapNone/>
            <wp:docPr id="111" name="图片 111" descr="录音影像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录音影像_03"/>
                    <pic:cNvPicPr>
                      <a:picLocks noChangeAspect="1"/>
                    </pic:cNvPicPr>
                  </pic:nvPicPr>
                  <pic:blipFill>
                    <a:blip r:embed="rId106"/>
                    <a:stretch>
                      <a:fillRect/>
                    </a:stretch>
                  </pic:blipFill>
                  <pic:spPr>
                    <a:xfrm>
                      <a:off x="0" y="0"/>
                      <a:ext cx="6972300" cy="9864090"/>
                    </a:xfrm>
                    <a:prstGeom prst="rect">
                      <a:avLst/>
                    </a:prstGeom>
                  </pic:spPr>
                </pic:pic>
              </a:graphicData>
            </a:graphic>
          </wp:anchor>
        </w:drawing>
      </w:r>
    </w:p>
    <w:p w14:paraId="42178AFF">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55520" behindDoc="0" locked="0" layoutInCell="1" allowOverlap="1">
            <wp:simplePos x="0" y="0"/>
            <wp:positionH relativeFrom="column">
              <wp:posOffset>-860425</wp:posOffset>
            </wp:positionH>
            <wp:positionV relativeFrom="paragraph">
              <wp:posOffset>-891540</wp:posOffset>
            </wp:positionV>
            <wp:extent cx="6951980" cy="9836785"/>
            <wp:effectExtent l="0" t="0" r="12700" b="8255"/>
            <wp:wrapNone/>
            <wp:docPr id="110" name="图片 110" descr="录音影像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录音影像_04"/>
                    <pic:cNvPicPr>
                      <a:picLocks noChangeAspect="1"/>
                    </pic:cNvPicPr>
                  </pic:nvPicPr>
                  <pic:blipFill>
                    <a:blip r:embed="rId107"/>
                    <a:stretch>
                      <a:fillRect/>
                    </a:stretch>
                  </pic:blipFill>
                  <pic:spPr>
                    <a:xfrm>
                      <a:off x="0" y="0"/>
                      <a:ext cx="6951980" cy="9836785"/>
                    </a:xfrm>
                    <a:prstGeom prst="rect">
                      <a:avLst/>
                    </a:prstGeom>
                  </pic:spPr>
                </pic:pic>
              </a:graphicData>
            </a:graphic>
          </wp:anchor>
        </w:drawing>
      </w:r>
    </w:p>
    <w:p w14:paraId="7C1D1440">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56544" behindDoc="0" locked="0" layoutInCell="1" allowOverlap="1">
            <wp:simplePos x="0" y="0"/>
            <wp:positionH relativeFrom="column">
              <wp:posOffset>-883285</wp:posOffset>
            </wp:positionH>
            <wp:positionV relativeFrom="paragraph">
              <wp:posOffset>-868680</wp:posOffset>
            </wp:positionV>
            <wp:extent cx="6963410" cy="9852660"/>
            <wp:effectExtent l="0" t="0" r="1270" b="7620"/>
            <wp:wrapNone/>
            <wp:docPr id="109" name="图片 109" descr="录音影像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录音影像_05"/>
                    <pic:cNvPicPr>
                      <a:picLocks noChangeAspect="1"/>
                    </pic:cNvPicPr>
                  </pic:nvPicPr>
                  <pic:blipFill>
                    <a:blip r:embed="rId108"/>
                    <a:stretch>
                      <a:fillRect/>
                    </a:stretch>
                  </pic:blipFill>
                  <pic:spPr>
                    <a:xfrm>
                      <a:off x="0" y="0"/>
                      <a:ext cx="6963410" cy="9852660"/>
                    </a:xfrm>
                    <a:prstGeom prst="rect">
                      <a:avLst/>
                    </a:prstGeom>
                  </pic:spPr>
                </pic:pic>
              </a:graphicData>
            </a:graphic>
          </wp:anchor>
        </w:drawing>
      </w:r>
    </w:p>
    <w:p w14:paraId="51F31387">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57568" behindDoc="0" locked="0" layoutInCell="1" allowOverlap="1">
            <wp:simplePos x="0" y="0"/>
            <wp:positionH relativeFrom="column">
              <wp:posOffset>-868045</wp:posOffset>
            </wp:positionH>
            <wp:positionV relativeFrom="paragraph">
              <wp:posOffset>-861060</wp:posOffset>
            </wp:positionV>
            <wp:extent cx="6949440" cy="9831705"/>
            <wp:effectExtent l="0" t="0" r="0" b="13335"/>
            <wp:wrapNone/>
            <wp:docPr id="108" name="图片 108" descr="录音影像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录音影像_06"/>
                    <pic:cNvPicPr>
                      <a:picLocks noChangeAspect="1"/>
                    </pic:cNvPicPr>
                  </pic:nvPicPr>
                  <pic:blipFill>
                    <a:blip r:embed="rId109"/>
                    <a:stretch>
                      <a:fillRect/>
                    </a:stretch>
                  </pic:blipFill>
                  <pic:spPr>
                    <a:xfrm>
                      <a:off x="0" y="0"/>
                      <a:ext cx="6949440" cy="9831705"/>
                    </a:xfrm>
                    <a:prstGeom prst="rect">
                      <a:avLst/>
                    </a:prstGeom>
                  </pic:spPr>
                </pic:pic>
              </a:graphicData>
            </a:graphic>
          </wp:anchor>
        </w:drawing>
      </w:r>
    </w:p>
    <w:p w14:paraId="31D2E3D0">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58592" behindDoc="0" locked="0" layoutInCell="1" allowOverlap="1">
            <wp:simplePos x="0" y="0"/>
            <wp:positionH relativeFrom="column">
              <wp:posOffset>-852805</wp:posOffset>
            </wp:positionH>
            <wp:positionV relativeFrom="paragraph">
              <wp:posOffset>-876300</wp:posOffset>
            </wp:positionV>
            <wp:extent cx="6974205" cy="9867900"/>
            <wp:effectExtent l="0" t="0" r="5715" b="7620"/>
            <wp:wrapNone/>
            <wp:docPr id="107" name="图片 107" descr="录音影像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录音影像_07"/>
                    <pic:cNvPicPr>
                      <a:picLocks noChangeAspect="1"/>
                    </pic:cNvPicPr>
                  </pic:nvPicPr>
                  <pic:blipFill>
                    <a:blip r:embed="rId110"/>
                    <a:stretch>
                      <a:fillRect/>
                    </a:stretch>
                  </pic:blipFill>
                  <pic:spPr>
                    <a:xfrm>
                      <a:off x="0" y="0"/>
                      <a:ext cx="6974205" cy="9867900"/>
                    </a:xfrm>
                    <a:prstGeom prst="rect">
                      <a:avLst/>
                    </a:prstGeom>
                  </pic:spPr>
                </pic:pic>
              </a:graphicData>
            </a:graphic>
          </wp:anchor>
        </w:drawing>
      </w:r>
    </w:p>
    <w:p w14:paraId="45B86E50">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59616" behindDoc="0" locked="0" layoutInCell="1" allowOverlap="1">
            <wp:simplePos x="0" y="0"/>
            <wp:positionH relativeFrom="column">
              <wp:posOffset>-837565</wp:posOffset>
            </wp:positionH>
            <wp:positionV relativeFrom="paragraph">
              <wp:posOffset>-876300</wp:posOffset>
            </wp:positionV>
            <wp:extent cx="6951980" cy="9836150"/>
            <wp:effectExtent l="0" t="0" r="12700" b="8890"/>
            <wp:wrapNone/>
            <wp:docPr id="106" name="图片 106" descr="录音影像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录音影像_08"/>
                    <pic:cNvPicPr>
                      <a:picLocks noChangeAspect="1"/>
                    </pic:cNvPicPr>
                  </pic:nvPicPr>
                  <pic:blipFill>
                    <a:blip r:embed="rId111"/>
                    <a:stretch>
                      <a:fillRect/>
                    </a:stretch>
                  </pic:blipFill>
                  <pic:spPr>
                    <a:xfrm>
                      <a:off x="0" y="0"/>
                      <a:ext cx="6951980" cy="9836150"/>
                    </a:xfrm>
                    <a:prstGeom prst="rect">
                      <a:avLst/>
                    </a:prstGeom>
                  </pic:spPr>
                </pic:pic>
              </a:graphicData>
            </a:graphic>
          </wp:anchor>
        </w:drawing>
      </w:r>
    </w:p>
    <w:p w14:paraId="22EE8F91">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60640" behindDoc="0" locked="0" layoutInCell="1" allowOverlap="1">
            <wp:simplePos x="0" y="0"/>
            <wp:positionH relativeFrom="column">
              <wp:posOffset>-837565</wp:posOffset>
            </wp:positionH>
            <wp:positionV relativeFrom="paragraph">
              <wp:posOffset>-883920</wp:posOffset>
            </wp:positionV>
            <wp:extent cx="6964680" cy="9854565"/>
            <wp:effectExtent l="0" t="0" r="0" b="5715"/>
            <wp:wrapNone/>
            <wp:docPr id="105" name="图片 105" descr="录音影像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录音影像_09"/>
                    <pic:cNvPicPr>
                      <a:picLocks noChangeAspect="1"/>
                    </pic:cNvPicPr>
                  </pic:nvPicPr>
                  <pic:blipFill>
                    <a:blip r:embed="rId112"/>
                    <a:stretch>
                      <a:fillRect/>
                    </a:stretch>
                  </pic:blipFill>
                  <pic:spPr>
                    <a:xfrm>
                      <a:off x="0" y="0"/>
                      <a:ext cx="6964680" cy="9854565"/>
                    </a:xfrm>
                    <a:prstGeom prst="rect">
                      <a:avLst/>
                    </a:prstGeom>
                  </pic:spPr>
                </pic:pic>
              </a:graphicData>
            </a:graphic>
          </wp:anchor>
        </w:drawing>
      </w:r>
    </w:p>
    <w:p w14:paraId="372EA034">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61664" behindDoc="0" locked="0" layoutInCell="1" allowOverlap="1">
            <wp:simplePos x="0" y="0"/>
            <wp:positionH relativeFrom="column">
              <wp:posOffset>-822325</wp:posOffset>
            </wp:positionH>
            <wp:positionV relativeFrom="paragraph">
              <wp:posOffset>-845820</wp:posOffset>
            </wp:positionV>
            <wp:extent cx="6938010" cy="9816465"/>
            <wp:effectExtent l="0" t="0" r="11430" b="13335"/>
            <wp:wrapNone/>
            <wp:docPr id="104" name="图片 104" descr="录音影像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录音影像_10"/>
                    <pic:cNvPicPr>
                      <a:picLocks noChangeAspect="1"/>
                    </pic:cNvPicPr>
                  </pic:nvPicPr>
                  <pic:blipFill>
                    <a:blip r:embed="rId113"/>
                    <a:stretch>
                      <a:fillRect/>
                    </a:stretch>
                  </pic:blipFill>
                  <pic:spPr>
                    <a:xfrm>
                      <a:off x="0" y="0"/>
                      <a:ext cx="6938010" cy="9816465"/>
                    </a:xfrm>
                    <a:prstGeom prst="rect">
                      <a:avLst/>
                    </a:prstGeom>
                  </pic:spPr>
                </pic:pic>
              </a:graphicData>
            </a:graphic>
          </wp:anchor>
        </w:drawing>
      </w:r>
    </w:p>
    <w:p w14:paraId="2D0EE9C6">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62688" behindDoc="0" locked="0" layoutInCell="1" allowOverlap="1">
            <wp:simplePos x="0" y="0"/>
            <wp:positionH relativeFrom="column">
              <wp:posOffset>-837565</wp:posOffset>
            </wp:positionH>
            <wp:positionV relativeFrom="paragraph">
              <wp:posOffset>-838200</wp:posOffset>
            </wp:positionV>
            <wp:extent cx="6917690" cy="9785985"/>
            <wp:effectExtent l="0" t="0" r="1270" b="13335"/>
            <wp:wrapNone/>
            <wp:docPr id="103" name="图片 103" descr="录音影像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录音影像_11"/>
                    <pic:cNvPicPr>
                      <a:picLocks noChangeAspect="1"/>
                    </pic:cNvPicPr>
                  </pic:nvPicPr>
                  <pic:blipFill>
                    <a:blip r:embed="rId114"/>
                    <a:stretch>
                      <a:fillRect/>
                    </a:stretch>
                  </pic:blipFill>
                  <pic:spPr>
                    <a:xfrm>
                      <a:off x="0" y="0"/>
                      <a:ext cx="6917690" cy="9785985"/>
                    </a:xfrm>
                    <a:prstGeom prst="rect">
                      <a:avLst/>
                    </a:prstGeom>
                  </pic:spPr>
                </pic:pic>
              </a:graphicData>
            </a:graphic>
          </wp:anchor>
        </w:drawing>
      </w:r>
    </w:p>
    <w:p w14:paraId="69679E82">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63712" behindDoc="0" locked="0" layoutInCell="1" allowOverlap="1">
            <wp:simplePos x="0" y="0"/>
            <wp:positionH relativeFrom="column">
              <wp:posOffset>-860425</wp:posOffset>
            </wp:positionH>
            <wp:positionV relativeFrom="paragraph">
              <wp:posOffset>-876300</wp:posOffset>
            </wp:positionV>
            <wp:extent cx="6945630" cy="9826625"/>
            <wp:effectExtent l="0" t="0" r="3810" b="3175"/>
            <wp:wrapNone/>
            <wp:docPr id="102" name="图片 102" descr="录音影像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录音影像_12"/>
                    <pic:cNvPicPr>
                      <a:picLocks noChangeAspect="1"/>
                    </pic:cNvPicPr>
                  </pic:nvPicPr>
                  <pic:blipFill>
                    <a:blip r:embed="rId115"/>
                    <a:stretch>
                      <a:fillRect/>
                    </a:stretch>
                  </pic:blipFill>
                  <pic:spPr>
                    <a:xfrm>
                      <a:off x="0" y="0"/>
                      <a:ext cx="6945630" cy="9826625"/>
                    </a:xfrm>
                    <a:prstGeom prst="rect">
                      <a:avLst/>
                    </a:prstGeom>
                  </pic:spPr>
                </pic:pic>
              </a:graphicData>
            </a:graphic>
          </wp:anchor>
        </w:drawing>
      </w:r>
    </w:p>
    <w:p w14:paraId="038AC79B">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64736" behindDoc="0" locked="0" layoutInCell="1" allowOverlap="1">
            <wp:simplePos x="0" y="0"/>
            <wp:positionH relativeFrom="column">
              <wp:posOffset>-852805</wp:posOffset>
            </wp:positionH>
            <wp:positionV relativeFrom="paragraph">
              <wp:posOffset>-845820</wp:posOffset>
            </wp:positionV>
            <wp:extent cx="6937375" cy="9815195"/>
            <wp:effectExtent l="0" t="0" r="12065" b="14605"/>
            <wp:wrapNone/>
            <wp:docPr id="101" name="图片 101" descr="录音影像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录音影像_13"/>
                    <pic:cNvPicPr>
                      <a:picLocks noChangeAspect="1"/>
                    </pic:cNvPicPr>
                  </pic:nvPicPr>
                  <pic:blipFill>
                    <a:blip r:embed="rId116"/>
                    <a:stretch>
                      <a:fillRect/>
                    </a:stretch>
                  </pic:blipFill>
                  <pic:spPr>
                    <a:xfrm>
                      <a:off x="0" y="0"/>
                      <a:ext cx="6937375" cy="9815195"/>
                    </a:xfrm>
                    <a:prstGeom prst="rect">
                      <a:avLst/>
                    </a:prstGeom>
                  </pic:spPr>
                </pic:pic>
              </a:graphicData>
            </a:graphic>
          </wp:anchor>
        </w:drawing>
      </w:r>
    </w:p>
    <w:p w14:paraId="06B49CCE">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65760" behindDoc="0" locked="0" layoutInCell="1" allowOverlap="1">
            <wp:simplePos x="0" y="0"/>
            <wp:positionH relativeFrom="column">
              <wp:posOffset>-868045</wp:posOffset>
            </wp:positionH>
            <wp:positionV relativeFrom="paragraph">
              <wp:posOffset>-845820</wp:posOffset>
            </wp:positionV>
            <wp:extent cx="6943090" cy="9823450"/>
            <wp:effectExtent l="0" t="0" r="6350" b="6350"/>
            <wp:wrapNone/>
            <wp:docPr id="100" name="图片 100" descr="录音影像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录音影像_14"/>
                    <pic:cNvPicPr>
                      <a:picLocks noChangeAspect="1"/>
                    </pic:cNvPicPr>
                  </pic:nvPicPr>
                  <pic:blipFill>
                    <a:blip r:embed="rId117"/>
                    <a:stretch>
                      <a:fillRect/>
                    </a:stretch>
                  </pic:blipFill>
                  <pic:spPr>
                    <a:xfrm>
                      <a:off x="0" y="0"/>
                      <a:ext cx="6943090" cy="9823450"/>
                    </a:xfrm>
                    <a:prstGeom prst="rect">
                      <a:avLst/>
                    </a:prstGeom>
                  </pic:spPr>
                </pic:pic>
              </a:graphicData>
            </a:graphic>
          </wp:anchor>
        </w:drawing>
      </w:r>
    </w:p>
    <w:p w14:paraId="4D83EE4D">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66784" behindDoc="0" locked="0" layoutInCell="1" allowOverlap="1">
            <wp:simplePos x="0" y="0"/>
            <wp:positionH relativeFrom="column">
              <wp:posOffset>-807720</wp:posOffset>
            </wp:positionH>
            <wp:positionV relativeFrom="paragraph">
              <wp:posOffset>-838200</wp:posOffset>
            </wp:positionV>
            <wp:extent cx="6928485" cy="9803130"/>
            <wp:effectExtent l="0" t="0" r="5715" b="11430"/>
            <wp:wrapNone/>
            <wp:docPr id="99" name="图片 99" descr="录音影像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录音影像_15"/>
                    <pic:cNvPicPr>
                      <a:picLocks noChangeAspect="1"/>
                    </pic:cNvPicPr>
                  </pic:nvPicPr>
                  <pic:blipFill>
                    <a:blip r:embed="rId118"/>
                    <a:stretch>
                      <a:fillRect/>
                    </a:stretch>
                  </pic:blipFill>
                  <pic:spPr>
                    <a:xfrm>
                      <a:off x="0" y="0"/>
                      <a:ext cx="6928485" cy="9803130"/>
                    </a:xfrm>
                    <a:prstGeom prst="rect">
                      <a:avLst/>
                    </a:prstGeom>
                  </pic:spPr>
                </pic:pic>
              </a:graphicData>
            </a:graphic>
          </wp:anchor>
        </w:drawing>
      </w:r>
    </w:p>
    <w:p w14:paraId="495530A5">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67808" behindDoc="0" locked="0" layoutInCell="1" allowOverlap="1">
            <wp:simplePos x="0" y="0"/>
            <wp:positionH relativeFrom="column">
              <wp:posOffset>-876300</wp:posOffset>
            </wp:positionH>
            <wp:positionV relativeFrom="paragraph">
              <wp:posOffset>-868680</wp:posOffset>
            </wp:positionV>
            <wp:extent cx="6970395" cy="9862820"/>
            <wp:effectExtent l="0" t="0" r="9525" b="12700"/>
            <wp:wrapNone/>
            <wp:docPr id="98" name="图片 98" descr="录音影像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录音影像_16"/>
                    <pic:cNvPicPr>
                      <a:picLocks noChangeAspect="1"/>
                    </pic:cNvPicPr>
                  </pic:nvPicPr>
                  <pic:blipFill>
                    <a:blip r:embed="rId119"/>
                    <a:stretch>
                      <a:fillRect/>
                    </a:stretch>
                  </pic:blipFill>
                  <pic:spPr>
                    <a:xfrm>
                      <a:off x="0" y="0"/>
                      <a:ext cx="6970395" cy="9862820"/>
                    </a:xfrm>
                    <a:prstGeom prst="rect">
                      <a:avLst/>
                    </a:prstGeom>
                  </pic:spPr>
                </pic:pic>
              </a:graphicData>
            </a:graphic>
          </wp:anchor>
        </w:drawing>
      </w:r>
    </w:p>
    <w:p w14:paraId="23F444A3">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68832" behindDoc="0" locked="0" layoutInCell="1" allowOverlap="1">
            <wp:simplePos x="0" y="0"/>
            <wp:positionH relativeFrom="column">
              <wp:posOffset>-822960</wp:posOffset>
            </wp:positionH>
            <wp:positionV relativeFrom="paragraph">
              <wp:posOffset>-838200</wp:posOffset>
            </wp:positionV>
            <wp:extent cx="6909435" cy="9775825"/>
            <wp:effectExtent l="0" t="0" r="9525" b="8255"/>
            <wp:wrapNone/>
            <wp:docPr id="97" name="图片 97" descr="录音影像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录音影像_17"/>
                    <pic:cNvPicPr>
                      <a:picLocks noChangeAspect="1"/>
                    </pic:cNvPicPr>
                  </pic:nvPicPr>
                  <pic:blipFill>
                    <a:blip r:embed="rId120"/>
                    <a:stretch>
                      <a:fillRect/>
                    </a:stretch>
                  </pic:blipFill>
                  <pic:spPr>
                    <a:xfrm>
                      <a:off x="0" y="0"/>
                      <a:ext cx="6909435" cy="9775825"/>
                    </a:xfrm>
                    <a:prstGeom prst="rect">
                      <a:avLst/>
                    </a:prstGeom>
                  </pic:spPr>
                </pic:pic>
              </a:graphicData>
            </a:graphic>
          </wp:anchor>
        </w:drawing>
      </w:r>
    </w:p>
    <w:p w14:paraId="0CAA1F51">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69856" behindDoc="0" locked="0" layoutInCell="1" allowOverlap="1">
            <wp:simplePos x="0" y="0"/>
            <wp:positionH relativeFrom="column">
              <wp:posOffset>-830580</wp:posOffset>
            </wp:positionH>
            <wp:positionV relativeFrom="paragraph">
              <wp:posOffset>-845820</wp:posOffset>
            </wp:positionV>
            <wp:extent cx="6932295" cy="9808210"/>
            <wp:effectExtent l="0" t="0" r="1905" b="6350"/>
            <wp:wrapNone/>
            <wp:docPr id="96" name="图片 96" descr="录音影像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录音影像_18"/>
                    <pic:cNvPicPr>
                      <a:picLocks noChangeAspect="1"/>
                    </pic:cNvPicPr>
                  </pic:nvPicPr>
                  <pic:blipFill>
                    <a:blip r:embed="rId121"/>
                    <a:stretch>
                      <a:fillRect/>
                    </a:stretch>
                  </pic:blipFill>
                  <pic:spPr>
                    <a:xfrm>
                      <a:off x="0" y="0"/>
                      <a:ext cx="6932295" cy="9808210"/>
                    </a:xfrm>
                    <a:prstGeom prst="rect">
                      <a:avLst/>
                    </a:prstGeom>
                  </pic:spPr>
                </pic:pic>
              </a:graphicData>
            </a:graphic>
          </wp:anchor>
        </w:drawing>
      </w:r>
    </w:p>
    <w:p w14:paraId="35352E56">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70880" behindDoc="0" locked="0" layoutInCell="1" allowOverlap="1">
            <wp:simplePos x="0" y="0"/>
            <wp:positionH relativeFrom="column">
              <wp:posOffset>-830580</wp:posOffset>
            </wp:positionH>
            <wp:positionV relativeFrom="paragraph">
              <wp:posOffset>-838200</wp:posOffset>
            </wp:positionV>
            <wp:extent cx="6922135" cy="9794240"/>
            <wp:effectExtent l="0" t="0" r="12065" b="5080"/>
            <wp:wrapNone/>
            <wp:docPr id="95" name="图片 95" descr="录音影像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录音影像_19"/>
                    <pic:cNvPicPr>
                      <a:picLocks noChangeAspect="1"/>
                    </pic:cNvPicPr>
                  </pic:nvPicPr>
                  <pic:blipFill>
                    <a:blip r:embed="rId122"/>
                    <a:stretch>
                      <a:fillRect/>
                    </a:stretch>
                  </pic:blipFill>
                  <pic:spPr>
                    <a:xfrm>
                      <a:off x="0" y="0"/>
                      <a:ext cx="6922135" cy="9794240"/>
                    </a:xfrm>
                    <a:prstGeom prst="rect">
                      <a:avLst/>
                    </a:prstGeom>
                  </pic:spPr>
                </pic:pic>
              </a:graphicData>
            </a:graphic>
          </wp:anchor>
        </w:drawing>
      </w:r>
    </w:p>
    <w:p w14:paraId="32FFD57C">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71904" behindDoc="0" locked="0" layoutInCell="1" allowOverlap="1">
            <wp:simplePos x="0" y="0"/>
            <wp:positionH relativeFrom="column">
              <wp:posOffset>-845820</wp:posOffset>
            </wp:positionH>
            <wp:positionV relativeFrom="paragraph">
              <wp:posOffset>-861060</wp:posOffset>
            </wp:positionV>
            <wp:extent cx="6918960" cy="9789160"/>
            <wp:effectExtent l="0" t="0" r="0" b="10160"/>
            <wp:wrapNone/>
            <wp:docPr id="94" name="图片 94" descr="录音影像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录音影像_20"/>
                    <pic:cNvPicPr>
                      <a:picLocks noChangeAspect="1"/>
                    </pic:cNvPicPr>
                  </pic:nvPicPr>
                  <pic:blipFill>
                    <a:blip r:embed="rId123"/>
                    <a:stretch>
                      <a:fillRect/>
                    </a:stretch>
                  </pic:blipFill>
                  <pic:spPr>
                    <a:xfrm>
                      <a:off x="0" y="0"/>
                      <a:ext cx="6918960" cy="9789160"/>
                    </a:xfrm>
                    <a:prstGeom prst="rect">
                      <a:avLst/>
                    </a:prstGeom>
                  </pic:spPr>
                </pic:pic>
              </a:graphicData>
            </a:graphic>
          </wp:anchor>
        </w:drawing>
      </w:r>
    </w:p>
    <w:p w14:paraId="4B72E901">
      <w:pPr>
        <w:pStyle w:val="2"/>
        <w:bidi w:val="0"/>
        <w:jc w:val="center"/>
        <w:rPr>
          <w:rFonts w:hint="eastAsia" w:ascii="方正公文小标宋" w:hAnsi="方正公文小标宋" w:eastAsia="方正公文小标宋" w:cs="方正公文小标宋"/>
          <w:b w:val="0"/>
          <w:bCs/>
          <w:sz w:val="36"/>
          <w:szCs w:val="36"/>
          <w:lang w:val="en-US" w:eastAsia="zh-CN"/>
        </w:rPr>
      </w:pPr>
      <w:bookmarkStart w:id="124" w:name="_Toc26034"/>
      <w:r>
        <w:rPr>
          <w:rFonts w:hint="eastAsia" w:ascii="仿宋" w:eastAsia="仿宋"/>
          <w:sz w:val="24"/>
          <w:lang w:eastAsia="zh-CN"/>
        </w:rPr>
        <w:drawing>
          <wp:anchor distT="0" distB="0" distL="114300" distR="114300" simplePos="0" relativeHeight="251772928" behindDoc="0" locked="0" layoutInCell="1" allowOverlap="1">
            <wp:simplePos x="0" y="0"/>
            <wp:positionH relativeFrom="column">
              <wp:posOffset>-364490</wp:posOffset>
            </wp:positionH>
            <wp:positionV relativeFrom="paragraph">
              <wp:posOffset>649605</wp:posOffset>
            </wp:positionV>
            <wp:extent cx="5873750" cy="8311515"/>
            <wp:effectExtent l="0" t="0" r="8890" b="9525"/>
            <wp:wrapNone/>
            <wp:docPr id="22" name="图片 22" descr="服务外包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服务外包_00"/>
                    <pic:cNvPicPr>
                      <a:picLocks noChangeAspect="1"/>
                    </pic:cNvPicPr>
                  </pic:nvPicPr>
                  <pic:blipFill>
                    <a:blip r:embed="rId124"/>
                    <a:stretch>
                      <a:fillRect/>
                    </a:stretch>
                  </pic:blipFill>
                  <pic:spPr>
                    <a:xfrm>
                      <a:off x="0" y="0"/>
                      <a:ext cx="5873750" cy="8311515"/>
                    </a:xfrm>
                    <a:prstGeom prst="rect">
                      <a:avLst/>
                    </a:prstGeom>
                  </pic:spPr>
                </pic:pic>
              </a:graphicData>
            </a:graphic>
          </wp:anchor>
        </w:drawing>
      </w:r>
      <w:r>
        <w:rPr>
          <w:rFonts w:hint="eastAsia" w:ascii="方正公文小标宋" w:hAnsi="方正公文小标宋" w:eastAsia="方正公文小标宋" w:cs="方正公文小标宋"/>
          <w:b w:val="0"/>
          <w:bCs/>
          <w:sz w:val="36"/>
          <w:szCs w:val="36"/>
          <w:lang w:val="en-US" w:eastAsia="zh-CN"/>
        </w:rPr>
        <w:t>档案服务外包工作规范</w:t>
      </w:r>
      <w:bookmarkEnd w:id="124"/>
    </w:p>
    <w:p w14:paraId="1658F1AD">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69D2F113">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34D0DC7C">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4CC175D4">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3F5C25C8">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6F2185D5">
      <w:pPr>
        <w:snapToGrid/>
        <w:spacing w:beforeAutospacing="0" w:afterAutospacing="0" w:line="560" w:lineRule="exact"/>
        <w:ind w:left="0" w:leftChars="0" w:right="0" w:rightChars="0" w:firstLine="482" w:firstLineChars="0"/>
        <w:jc w:val="left"/>
        <w:rPr>
          <w:rFonts w:hint="eastAsia" w:ascii="仿宋" w:eastAsia="仿宋"/>
          <w:sz w:val="24"/>
          <w:lang w:eastAsia="zh-CN"/>
        </w:rPr>
      </w:pPr>
    </w:p>
    <w:p w14:paraId="24040A3D">
      <w:pPr>
        <w:pStyle w:val="2"/>
        <w:bidi w:val="0"/>
        <w:snapToGrid/>
        <w:spacing w:before="0" w:beforeLines="0" w:beforeAutospacing="0" w:after="0" w:afterLines="0" w:afterAutospacing="0" w:line="560" w:lineRule="exact"/>
        <w:ind w:left="0" w:leftChars="0" w:right="0" w:rightChars="0" w:firstLine="482" w:firstLineChars="0"/>
        <w:jc w:val="left"/>
        <w:outlineLvl w:val="9"/>
        <w:rPr>
          <w:rFonts w:hint="eastAsia" w:ascii="仿宋" w:eastAsia="仿宋"/>
          <w:sz w:val="24"/>
          <w:lang w:val="en-US" w:eastAsia="zh-CN"/>
        </w:rPr>
        <w:sectPr>
          <w:pgSz w:w="11906" w:h="16838"/>
          <w:pgMar w:top="1440" w:right="1800" w:bottom="1440" w:left="1800" w:header="851" w:footer="992" w:gutter="0"/>
          <w:pgNumType w:fmt="decimal"/>
          <w:cols w:space="425" w:num="1"/>
          <w:docGrid w:type="lines" w:linePitch="312" w:charSpace="0"/>
        </w:sectPr>
      </w:pPr>
      <w:bookmarkStart w:id="125" w:name="_Toc27242"/>
    </w:p>
    <w:bookmarkEnd w:id="125"/>
    <w:p w14:paraId="77D17618">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73952" behindDoc="0" locked="0" layoutInCell="1" allowOverlap="1">
            <wp:simplePos x="0" y="0"/>
            <wp:positionH relativeFrom="column">
              <wp:posOffset>-822960</wp:posOffset>
            </wp:positionH>
            <wp:positionV relativeFrom="paragraph">
              <wp:posOffset>-838200</wp:posOffset>
            </wp:positionV>
            <wp:extent cx="6921500" cy="9794240"/>
            <wp:effectExtent l="0" t="0" r="12700" b="5080"/>
            <wp:wrapNone/>
            <wp:docPr id="132" name="图片 132" descr="服务外包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服务外包_01"/>
                    <pic:cNvPicPr>
                      <a:picLocks noChangeAspect="1"/>
                    </pic:cNvPicPr>
                  </pic:nvPicPr>
                  <pic:blipFill>
                    <a:blip r:embed="rId125"/>
                    <a:stretch>
                      <a:fillRect/>
                    </a:stretch>
                  </pic:blipFill>
                  <pic:spPr>
                    <a:xfrm>
                      <a:off x="0" y="0"/>
                      <a:ext cx="6921500" cy="9794240"/>
                    </a:xfrm>
                    <a:prstGeom prst="rect">
                      <a:avLst/>
                    </a:prstGeom>
                  </pic:spPr>
                </pic:pic>
              </a:graphicData>
            </a:graphic>
          </wp:anchor>
        </w:drawing>
      </w:r>
    </w:p>
    <w:p w14:paraId="7DD7CD6A">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74976" behindDoc="0" locked="0" layoutInCell="1" allowOverlap="1">
            <wp:simplePos x="0" y="0"/>
            <wp:positionH relativeFrom="column">
              <wp:posOffset>-861060</wp:posOffset>
            </wp:positionH>
            <wp:positionV relativeFrom="paragraph">
              <wp:posOffset>-842010</wp:posOffset>
            </wp:positionV>
            <wp:extent cx="6931660" cy="9808210"/>
            <wp:effectExtent l="0" t="0" r="2540" b="6350"/>
            <wp:wrapNone/>
            <wp:docPr id="131" name="图片 131" descr="服务外包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服务外包_02"/>
                    <pic:cNvPicPr>
                      <a:picLocks noChangeAspect="1"/>
                    </pic:cNvPicPr>
                  </pic:nvPicPr>
                  <pic:blipFill>
                    <a:blip r:embed="rId126"/>
                    <a:stretch>
                      <a:fillRect/>
                    </a:stretch>
                  </pic:blipFill>
                  <pic:spPr>
                    <a:xfrm>
                      <a:off x="0" y="0"/>
                      <a:ext cx="6931660" cy="9808210"/>
                    </a:xfrm>
                    <a:prstGeom prst="rect">
                      <a:avLst/>
                    </a:prstGeom>
                  </pic:spPr>
                </pic:pic>
              </a:graphicData>
            </a:graphic>
          </wp:anchor>
        </w:drawing>
      </w:r>
    </w:p>
    <w:p w14:paraId="5A7F2106">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76000" behindDoc="0" locked="0" layoutInCell="1" allowOverlap="1">
            <wp:simplePos x="0" y="0"/>
            <wp:positionH relativeFrom="column">
              <wp:posOffset>-822960</wp:posOffset>
            </wp:positionH>
            <wp:positionV relativeFrom="paragraph">
              <wp:posOffset>-835660</wp:posOffset>
            </wp:positionV>
            <wp:extent cx="6917690" cy="9787890"/>
            <wp:effectExtent l="0" t="0" r="1270" b="11430"/>
            <wp:wrapNone/>
            <wp:docPr id="130" name="图片 130" descr="服务外包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服务外包_03"/>
                    <pic:cNvPicPr>
                      <a:picLocks noChangeAspect="1"/>
                    </pic:cNvPicPr>
                  </pic:nvPicPr>
                  <pic:blipFill>
                    <a:blip r:embed="rId127"/>
                    <a:stretch>
                      <a:fillRect/>
                    </a:stretch>
                  </pic:blipFill>
                  <pic:spPr>
                    <a:xfrm>
                      <a:off x="0" y="0"/>
                      <a:ext cx="6917690" cy="9787890"/>
                    </a:xfrm>
                    <a:prstGeom prst="rect">
                      <a:avLst/>
                    </a:prstGeom>
                  </pic:spPr>
                </pic:pic>
              </a:graphicData>
            </a:graphic>
          </wp:anchor>
        </w:drawing>
      </w:r>
    </w:p>
    <w:p w14:paraId="5FAFAB5B">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77024" behindDoc="0" locked="0" layoutInCell="1" allowOverlap="1">
            <wp:simplePos x="0" y="0"/>
            <wp:positionH relativeFrom="column">
              <wp:posOffset>-861060</wp:posOffset>
            </wp:positionH>
            <wp:positionV relativeFrom="paragraph">
              <wp:posOffset>-819150</wp:posOffset>
            </wp:positionV>
            <wp:extent cx="6912610" cy="9780270"/>
            <wp:effectExtent l="0" t="0" r="6350" b="3810"/>
            <wp:wrapNone/>
            <wp:docPr id="129" name="图片 129" descr="服务外包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服务外包_04"/>
                    <pic:cNvPicPr>
                      <a:picLocks noChangeAspect="1"/>
                    </pic:cNvPicPr>
                  </pic:nvPicPr>
                  <pic:blipFill>
                    <a:blip r:embed="rId128"/>
                    <a:stretch>
                      <a:fillRect/>
                    </a:stretch>
                  </pic:blipFill>
                  <pic:spPr>
                    <a:xfrm>
                      <a:off x="0" y="0"/>
                      <a:ext cx="6912610" cy="9780270"/>
                    </a:xfrm>
                    <a:prstGeom prst="rect">
                      <a:avLst/>
                    </a:prstGeom>
                  </pic:spPr>
                </pic:pic>
              </a:graphicData>
            </a:graphic>
          </wp:anchor>
        </w:drawing>
      </w:r>
    </w:p>
    <w:p w14:paraId="1B9EEB23">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78048" behindDoc="0" locked="0" layoutInCell="1" allowOverlap="1">
            <wp:simplePos x="0" y="0"/>
            <wp:positionH relativeFrom="column">
              <wp:posOffset>-838200</wp:posOffset>
            </wp:positionH>
            <wp:positionV relativeFrom="paragraph">
              <wp:posOffset>-848360</wp:posOffset>
            </wp:positionV>
            <wp:extent cx="6943725" cy="9824085"/>
            <wp:effectExtent l="0" t="0" r="5715" b="5715"/>
            <wp:wrapNone/>
            <wp:docPr id="128" name="图片 128" descr="服务外包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服务外包_05"/>
                    <pic:cNvPicPr>
                      <a:picLocks noChangeAspect="1"/>
                    </pic:cNvPicPr>
                  </pic:nvPicPr>
                  <pic:blipFill>
                    <a:blip r:embed="rId129"/>
                    <a:stretch>
                      <a:fillRect/>
                    </a:stretch>
                  </pic:blipFill>
                  <pic:spPr>
                    <a:xfrm>
                      <a:off x="0" y="0"/>
                      <a:ext cx="6943725" cy="9824085"/>
                    </a:xfrm>
                    <a:prstGeom prst="rect">
                      <a:avLst/>
                    </a:prstGeom>
                  </pic:spPr>
                </pic:pic>
              </a:graphicData>
            </a:graphic>
          </wp:anchor>
        </w:drawing>
      </w:r>
    </w:p>
    <w:p w14:paraId="13572E36">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79072" behindDoc="0" locked="0" layoutInCell="1" allowOverlap="1">
            <wp:simplePos x="0" y="0"/>
            <wp:positionH relativeFrom="column">
              <wp:posOffset>-815340</wp:posOffset>
            </wp:positionH>
            <wp:positionV relativeFrom="paragraph">
              <wp:posOffset>-862330</wp:posOffset>
            </wp:positionV>
            <wp:extent cx="6922770" cy="9794875"/>
            <wp:effectExtent l="0" t="0" r="11430" b="4445"/>
            <wp:wrapNone/>
            <wp:docPr id="127" name="图片 127" descr="服务外包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服务外包_06"/>
                    <pic:cNvPicPr>
                      <a:picLocks noChangeAspect="1"/>
                    </pic:cNvPicPr>
                  </pic:nvPicPr>
                  <pic:blipFill>
                    <a:blip r:embed="rId130"/>
                    <a:stretch>
                      <a:fillRect/>
                    </a:stretch>
                  </pic:blipFill>
                  <pic:spPr>
                    <a:xfrm>
                      <a:off x="0" y="0"/>
                      <a:ext cx="6922770" cy="9794875"/>
                    </a:xfrm>
                    <a:prstGeom prst="rect">
                      <a:avLst/>
                    </a:prstGeom>
                  </pic:spPr>
                </pic:pic>
              </a:graphicData>
            </a:graphic>
          </wp:anchor>
        </w:drawing>
      </w:r>
    </w:p>
    <w:p w14:paraId="6B1F7673">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80096" behindDoc="0" locked="0" layoutInCell="1" allowOverlap="1">
            <wp:simplePos x="0" y="0"/>
            <wp:positionH relativeFrom="column">
              <wp:posOffset>-868045</wp:posOffset>
            </wp:positionH>
            <wp:positionV relativeFrom="paragraph">
              <wp:posOffset>-883920</wp:posOffset>
            </wp:positionV>
            <wp:extent cx="6966585" cy="9856470"/>
            <wp:effectExtent l="0" t="0" r="13335" b="3810"/>
            <wp:wrapNone/>
            <wp:docPr id="126" name="图片 126" descr="服务外包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服务外包_07"/>
                    <pic:cNvPicPr>
                      <a:picLocks noChangeAspect="1"/>
                    </pic:cNvPicPr>
                  </pic:nvPicPr>
                  <pic:blipFill>
                    <a:blip r:embed="rId131"/>
                    <a:stretch>
                      <a:fillRect/>
                    </a:stretch>
                  </pic:blipFill>
                  <pic:spPr>
                    <a:xfrm>
                      <a:off x="0" y="0"/>
                      <a:ext cx="6966585" cy="9856470"/>
                    </a:xfrm>
                    <a:prstGeom prst="rect">
                      <a:avLst/>
                    </a:prstGeom>
                  </pic:spPr>
                </pic:pic>
              </a:graphicData>
            </a:graphic>
          </wp:anchor>
        </w:drawing>
      </w:r>
    </w:p>
    <w:p w14:paraId="0F5716D4">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81120" behindDoc="0" locked="0" layoutInCell="1" allowOverlap="1">
            <wp:simplePos x="0" y="0"/>
            <wp:positionH relativeFrom="column">
              <wp:posOffset>-868680</wp:posOffset>
            </wp:positionH>
            <wp:positionV relativeFrom="paragraph">
              <wp:posOffset>-864870</wp:posOffset>
            </wp:positionV>
            <wp:extent cx="6980555" cy="9876155"/>
            <wp:effectExtent l="0" t="0" r="14605" b="14605"/>
            <wp:wrapNone/>
            <wp:docPr id="125" name="图片 125" descr="服务外包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服务外包_08"/>
                    <pic:cNvPicPr>
                      <a:picLocks noChangeAspect="1"/>
                    </pic:cNvPicPr>
                  </pic:nvPicPr>
                  <pic:blipFill>
                    <a:blip r:embed="rId132"/>
                    <a:stretch>
                      <a:fillRect/>
                    </a:stretch>
                  </pic:blipFill>
                  <pic:spPr>
                    <a:xfrm>
                      <a:off x="0" y="0"/>
                      <a:ext cx="6980555" cy="9876155"/>
                    </a:xfrm>
                    <a:prstGeom prst="rect">
                      <a:avLst/>
                    </a:prstGeom>
                  </pic:spPr>
                </pic:pic>
              </a:graphicData>
            </a:graphic>
          </wp:anchor>
        </w:drawing>
      </w:r>
    </w:p>
    <w:p w14:paraId="29B12436">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82144" behindDoc="0" locked="0" layoutInCell="1" allowOverlap="1">
            <wp:simplePos x="0" y="0"/>
            <wp:positionH relativeFrom="column">
              <wp:posOffset>-861060</wp:posOffset>
            </wp:positionH>
            <wp:positionV relativeFrom="paragraph">
              <wp:posOffset>-868680</wp:posOffset>
            </wp:positionV>
            <wp:extent cx="6946265" cy="9829165"/>
            <wp:effectExtent l="0" t="0" r="3175" b="635"/>
            <wp:wrapNone/>
            <wp:docPr id="124" name="图片 124" descr="服务外包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服务外包_09"/>
                    <pic:cNvPicPr>
                      <a:picLocks noChangeAspect="1"/>
                    </pic:cNvPicPr>
                  </pic:nvPicPr>
                  <pic:blipFill>
                    <a:blip r:embed="rId133"/>
                    <a:stretch>
                      <a:fillRect/>
                    </a:stretch>
                  </pic:blipFill>
                  <pic:spPr>
                    <a:xfrm>
                      <a:off x="0" y="0"/>
                      <a:ext cx="6946265" cy="9829165"/>
                    </a:xfrm>
                    <a:prstGeom prst="rect">
                      <a:avLst/>
                    </a:prstGeom>
                  </pic:spPr>
                </pic:pic>
              </a:graphicData>
            </a:graphic>
          </wp:anchor>
        </w:drawing>
      </w:r>
    </w:p>
    <w:p w14:paraId="41BBF2EC">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83168" behindDoc="0" locked="0" layoutInCell="1" allowOverlap="1">
            <wp:simplePos x="0" y="0"/>
            <wp:positionH relativeFrom="column">
              <wp:posOffset>-822960</wp:posOffset>
            </wp:positionH>
            <wp:positionV relativeFrom="paragraph">
              <wp:posOffset>-817880</wp:posOffset>
            </wp:positionV>
            <wp:extent cx="6906260" cy="9771380"/>
            <wp:effectExtent l="0" t="0" r="12700" b="12700"/>
            <wp:wrapNone/>
            <wp:docPr id="123" name="图片 123" descr="服务外包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服务外包_10"/>
                    <pic:cNvPicPr>
                      <a:picLocks noChangeAspect="1"/>
                    </pic:cNvPicPr>
                  </pic:nvPicPr>
                  <pic:blipFill>
                    <a:blip r:embed="rId134"/>
                    <a:stretch>
                      <a:fillRect/>
                    </a:stretch>
                  </pic:blipFill>
                  <pic:spPr>
                    <a:xfrm>
                      <a:off x="0" y="0"/>
                      <a:ext cx="6906260" cy="9771380"/>
                    </a:xfrm>
                    <a:prstGeom prst="rect">
                      <a:avLst/>
                    </a:prstGeom>
                  </pic:spPr>
                </pic:pic>
              </a:graphicData>
            </a:graphic>
          </wp:anchor>
        </w:drawing>
      </w:r>
    </w:p>
    <w:p w14:paraId="56F16611">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84192" behindDoc="0" locked="0" layoutInCell="1" allowOverlap="1">
            <wp:simplePos x="0" y="0"/>
            <wp:positionH relativeFrom="column">
              <wp:posOffset>-822960</wp:posOffset>
            </wp:positionH>
            <wp:positionV relativeFrom="paragraph">
              <wp:posOffset>-855980</wp:posOffset>
            </wp:positionV>
            <wp:extent cx="6941185" cy="9822815"/>
            <wp:effectExtent l="0" t="0" r="8255" b="6985"/>
            <wp:wrapNone/>
            <wp:docPr id="122" name="图片 122" descr="服务外包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服务外包_11"/>
                    <pic:cNvPicPr>
                      <a:picLocks noChangeAspect="1"/>
                    </pic:cNvPicPr>
                  </pic:nvPicPr>
                  <pic:blipFill>
                    <a:blip r:embed="rId135"/>
                    <a:stretch>
                      <a:fillRect/>
                    </a:stretch>
                  </pic:blipFill>
                  <pic:spPr>
                    <a:xfrm>
                      <a:off x="0" y="0"/>
                      <a:ext cx="6941185" cy="9822815"/>
                    </a:xfrm>
                    <a:prstGeom prst="rect">
                      <a:avLst/>
                    </a:prstGeom>
                  </pic:spPr>
                </pic:pic>
              </a:graphicData>
            </a:graphic>
          </wp:anchor>
        </w:drawing>
      </w:r>
    </w:p>
    <w:p w14:paraId="0C04E4FB">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85216" behindDoc="0" locked="0" layoutInCell="1" allowOverlap="1">
            <wp:simplePos x="0" y="0"/>
            <wp:positionH relativeFrom="column">
              <wp:posOffset>-822960</wp:posOffset>
            </wp:positionH>
            <wp:positionV relativeFrom="paragraph">
              <wp:posOffset>-866140</wp:posOffset>
            </wp:positionV>
            <wp:extent cx="6939280" cy="9818370"/>
            <wp:effectExtent l="0" t="0" r="10160" b="11430"/>
            <wp:wrapNone/>
            <wp:docPr id="121" name="图片 121" descr="服务外包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服务外包_12"/>
                    <pic:cNvPicPr>
                      <a:picLocks noChangeAspect="1"/>
                    </pic:cNvPicPr>
                  </pic:nvPicPr>
                  <pic:blipFill>
                    <a:blip r:embed="rId136"/>
                    <a:stretch>
                      <a:fillRect/>
                    </a:stretch>
                  </pic:blipFill>
                  <pic:spPr>
                    <a:xfrm>
                      <a:off x="0" y="0"/>
                      <a:ext cx="6939280" cy="9818370"/>
                    </a:xfrm>
                    <a:prstGeom prst="rect">
                      <a:avLst/>
                    </a:prstGeom>
                  </pic:spPr>
                </pic:pic>
              </a:graphicData>
            </a:graphic>
          </wp:anchor>
        </w:drawing>
      </w:r>
    </w:p>
    <w:p w14:paraId="61563C1C">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86240" behindDoc="0" locked="0" layoutInCell="1" allowOverlap="1">
            <wp:simplePos x="0" y="0"/>
            <wp:positionH relativeFrom="column">
              <wp:posOffset>-792480</wp:posOffset>
            </wp:positionH>
            <wp:positionV relativeFrom="paragraph">
              <wp:posOffset>-829310</wp:posOffset>
            </wp:positionV>
            <wp:extent cx="6913880" cy="9782175"/>
            <wp:effectExtent l="0" t="0" r="5080" b="1905"/>
            <wp:wrapNone/>
            <wp:docPr id="120" name="图片 120" descr="服务外包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服务外包_13"/>
                    <pic:cNvPicPr>
                      <a:picLocks noChangeAspect="1"/>
                    </pic:cNvPicPr>
                  </pic:nvPicPr>
                  <pic:blipFill>
                    <a:blip r:embed="rId137"/>
                    <a:stretch>
                      <a:fillRect/>
                    </a:stretch>
                  </pic:blipFill>
                  <pic:spPr>
                    <a:xfrm>
                      <a:off x="0" y="0"/>
                      <a:ext cx="6913880" cy="9782175"/>
                    </a:xfrm>
                    <a:prstGeom prst="rect">
                      <a:avLst/>
                    </a:prstGeom>
                  </pic:spPr>
                </pic:pic>
              </a:graphicData>
            </a:graphic>
          </wp:anchor>
        </w:drawing>
      </w:r>
    </w:p>
    <w:p w14:paraId="7CD683F2">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87264" behindDoc="0" locked="0" layoutInCell="1" allowOverlap="1">
            <wp:simplePos x="0" y="0"/>
            <wp:positionH relativeFrom="column">
              <wp:posOffset>-838200</wp:posOffset>
            </wp:positionH>
            <wp:positionV relativeFrom="paragraph">
              <wp:posOffset>-864870</wp:posOffset>
            </wp:positionV>
            <wp:extent cx="6958330" cy="9845675"/>
            <wp:effectExtent l="0" t="0" r="6350" b="14605"/>
            <wp:wrapNone/>
            <wp:docPr id="119" name="图片 119" descr="服务外包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服务外包_14"/>
                    <pic:cNvPicPr>
                      <a:picLocks noChangeAspect="1"/>
                    </pic:cNvPicPr>
                  </pic:nvPicPr>
                  <pic:blipFill>
                    <a:blip r:embed="rId138"/>
                    <a:stretch>
                      <a:fillRect/>
                    </a:stretch>
                  </pic:blipFill>
                  <pic:spPr>
                    <a:xfrm>
                      <a:off x="0" y="0"/>
                      <a:ext cx="6958330" cy="9845675"/>
                    </a:xfrm>
                    <a:prstGeom prst="rect">
                      <a:avLst/>
                    </a:prstGeom>
                  </pic:spPr>
                </pic:pic>
              </a:graphicData>
            </a:graphic>
          </wp:anchor>
        </w:drawing>
      </w:r>
    </w:p>
    <w:p w14:paraId="1ADC178D">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88288" behindDoc="0" locked="0" layoutInCell="1" allowOverlap="1">
            <wp:simplePos x="0" y="0"/>
            <wp:positionH relativeFrom="column">
              <wp:posOffset>-853440</wp:posOffset>
            </wp:positionH>
            <wp:positionV relativeFrom="paragraph">
              <wp:posOffset>-854710</wp:posOffset>
            </wp:positionV>
            <wp:extent cx="6924040" cy="9796780"/>
            <wp:effectExtent l="0" t="0" r="10160" b="2540"/>
            <wp:wrapNone/>
            <wp:docPr id="118" name="图片 118" descr="服务外包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服务外包_15"/>
                    <pic:cNvPicPr>
                      <a:picLocks noChangeAspect="1"/>
                    </pic:cNvPicPr>
                  </pic:nvPicPr>
                  <pic:blipFill>
                    <a:blip r:embed="rId139"/>
                    <a:stretch>
                      <a:fillRect/>
                    </a:stretch>
                  </pic:blipFill>
                  <pic:spPr>
                    <a:xfrm>
                      <a:off x="0" y="0"/>
                      <a:ext cx="6924040" cy="9796780"/>
                    </a:xfrm>
                    <a:prstGeom prst="rect">
                      <a:avLst/>
                    </a:prstGeom>
                  </pic:spPr>
                </pic:pic>
              </a:graphicData>
            </a:graphic>
          </wp:anchor>
        </w:drawing>
      </w:r>
    </w:p>
    <w:p w14:paraId="488C30B6">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92384" behindDoc="0" locked="0" layoutInCell="1" allowOverlap="1">
            <wp:simplePos x="0" y="0"/>
            <wp:positionH relativeFrom="column">
              <wp:posOffset>-861060</wp:posOffset>
            </wp:positionH>
            <wp:positionV relativeFrom="paragraph">
              <wp:posOffset>-869950</wp:posOffset>
            </wp:positionV>
            <wp:extent cx="6945630" cy="9827895"/>
            <wp:effectExtent l="0" t="0" r="3810" b="1905"/>
            <wp:wrapNone/>
            <wp:docPr id="117" name="图片 117" descr="服务外包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服务外包_16"/>
                    <pic:cNvPicPr>
                      <a:picLocks noChangeAspect="1"/>
                    </pic:cNvPicPr>
                  </pic:nvPicPr>
                  <pic:blipFill>
                    <a:blip r:embed="rId140"/>
                    <a:stretch>
                      <a:fillRect/>
                    </a:stretch>
                  </pic:blipFill>
                  <pic:spPr>
                    <a:xfrm>
                      <a:off x="0" y="0"/>
                      <a:ext cx="6945630" cy="9827895"/>
                    </a:xfrm>
                    <a:prstGeom prst="rect">
                      <a:avLst/>
                    </a:prstGeom>
                  </pic:spPr>
                </pic:pic>
              </a:graphicData>
            </a:graphic>
          </wp:anchor>
        </w:drawing>
      </w:r>
    </w:p>
    <w:p w14:paraId="69790E27">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89312" behindDoc="0" locked="0" layoutInCell="1" allowOverlap="1">
            <wp:simplePos x="0" y="0"/>
            <wp:positionH relativeFrom="column">
              <wp:posOffset>-838200</wp:posOffset>
            </wp:positionH>
            <wp:positionV relativeFrom="paragraph">
              <wp:posOffset>-849630</wp:posOffset>
            </wp:positionV>
            <wp:extent cx="6939280" cy="9817735"/>
            <wp:effectExtent l="0" t="0" r="10160" b="12065"/>
            <wp:wrapNone/>
            <wp:docPr id="116" name="图片 116" descr="服务外包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服务外包_17"/>
                    <pic:cNvPicPr>
                      <a:picLocks noChangeAspect="1"/>
                    </pic:cNvPicPr>
                  </pic:nvPicPr>
                  <pic:blipFill>
                    <a:blip r:embed="rId141"/>
                    <a:stretch>
                      <a:fillRect/>
                    </a:stretch>
                  </pic:blipFill>
                  <pic:spPr>
                    <a:xfrm>
                      <a:off x="0" y="0"/>
                      <a:ext cx="6939280" cy="9817735"/>
                    </a:xfrm>
                    <a:prstGeom prst="rect">
                      <a:avLst/>
                    </a:prstGeom>
                  </pic:spPr>
                </pic:pic>
              </a:graphicData>
            </a:graphic>
          </wp:anchor>
        </w:drawing>
      </w:r>
    </w:p>
    <w:p w14:paraId="7DAC9CE1">
      <w:pPr>
        <w:ind w:left="0" w:leftChars="0" w:right="0" w:rightChars="0" w:firstLine="0" w:firstLineChars="0"/>
        <w:jc w:val="center"/>
        <w:rPr>
          <w:rFonts w:hint="eastAsia" w:ascii="仿宋" w:eastAsia="仿宋"/>
          <w:sz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eastAsia="仿宋"/>
          <w:sz w:val="24"/>
          <w:lang w:eastAsia="zh-CN"/>
        </w:rPr>
        <w:drawing>
          <wp:anchor distT="0" distB="0" distL="114300" distR="114300" simplePos="0" relativeHeight="251789312" behindDoc="0" locked="0" layoutInCell="1" allowOverlap="1">
            <wp:simplePos x="0" y="0"/>
            <wp:positionH relativeFrom="column">
              <wp:posOffset>-838200</wp:posOffset>
            </wp:positionH>
            <wp:positionV relativeFrom="paragraph">
              <wp:posOffset>-819150</wp:posOffset>
            </wp:positionV>
            <wp:extent cx="6921500" cy="9792335"/>
            <wp:effectExtent l="0" t="0" r="12700" b="6985"/>
            <wp:wrapNone/>
            <wp:docPr id="115" name="图片 115" descr="服务外包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服务外包_18"/>
                    <pic:cNvPicPr>
                      <a:picLocks noChangeAspect="1"/>
                    </pic:cNvPicPr>
                  </pic:nvPicPr>
                  <pic:blipFill>
                    <a:blip r:embed="rId142"/>
                    <a:stretch>
                      <a:fillRect/>
                    </a:stretch>
                  </pic:blipFill>
                  <pic:spPr>
                    <a:xfrm>
                      <a:off x="0" y="0"/>
                      <a:ext cx="6921500" cy="9792335"/>
                    </a:xfrm>
                    <a:prstGeom prst="rect">
                      <a:avLst/>
                    </a:prstGeom>
                  </pic:spPr>
                </pic:pic>
              </a:graphicData>
            </a:graphic>
          </wp:anchor>
        </w:drawing>
      </w:r>
    </w:p>
    <w:p w14:paraId="04144DDC">
      <w:pPr>
        <w:pStyle w:val="2"/>
        <w:bidi w:val="0"/>
        <w:snapToGrid/>
        <w:spacing w:before="0" w:beforeLines="0" w:beforeAutospacing="0" w:after="0" w:afterLines="0" w:afterAutospacing="0" w:line="560" w:lineRule="exact"/>
        <w:ind w:right="0" w:rightChars="0"/>
        <w:jc w:val="center"/>
        <w:rPr>
          <w:rFonts w:hint="eastAsia" w:ascii="方正小标宋_GBK" w:hAnsi="方正小标宋_GBK" w:eastAsia="方正小标宋_GBK" w:cs="方正小标宋_GBK"/>
          <w:b w:val="0"/>
          <w:bCs/>
          <w:sz w:val="36"/>
          <w:szCs w:val="36"/>
          <w:lang w:val="en-US" w:eastAsia="zh-CN"/>
        </w:rPr>
      </w:pPr>
      <w:bookmarkStart w:id="126" w:name="_Toc14522"/>
      <w:bookmarkStart w:id="127" w:name="_Toc4949"/>
      <w:r>
        <w:rPr>
          <w:rFonts w:hint="eastAsia" w:ascii="方正小标宋_GBK" w:hAnsi="方正小标宋_GBK" w:eastAsia="方正小标宋_GBK" w:cs="方正小标宋_GBK"/>
          <w:b w:val="0"/>
          <w:bCs/>
          <w:sz w:val="36"/>
          <w:szCs w:val="36"/>
          <w:lang w:val="en-US" w:eastAsia="zh-CN"/>
        </w:rPr>
        <w:t>企业电子文件归档和电子档案管理指南</w:t>
      </w:r>
      <w:bookmarkEnd w:id="126"/>
      <w:bookmarkEnd w:id="127"/>
    </w:p>
    <w:p w14:paraId="097F6221">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793408" behindDoc="0" locked="0" layoutInCell="1" allowOverlap="1">
            <wp:simplePos x="0" y="0"/>
            <wp:positionH relativeFrom="column">
              <wp:posOffset>-403860</wp:posOffset>
            </wp:positionH>
            <wp:positionV relativeFrom="paragraph">
              <wp:posOffset>83820</wp:posOffset>
            </wp:positionV>
            <wp:extent cx="5998845" cy="8487410"/>
            <wp:effectExtent l="0" t="0" r="5715" b="1270"/>
            <wp:wrapNone/>
            <wp:docPr id="176" name="图片 176" descr="企业电子文归档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企业电子文归档_00"/>
                    <pic:cNvPicPr>
                      <a:picLocks noChangeAspect="1"/>
                    </pic:cNvPicPr>
                  </pic:nvPicPr>
                  <pic:blipFill>
                    <a:blip r:embed="rId143"/>
                    <a:stretch>
                      <a:fillRect/>
                    </a:stretch>
                  </pic:blipFill>
                  <pic:spPr>
                    <a:xfrm>
                      <a:off x="0" y="0"/>
                      <a:ext cx="5998845" cy="8487410"/>
                    </a:xfrm>
                    <a:prstGeom prst="rect">
                      <a:avLst/>
                    </a:prstGeom>
                  </pic:spPr>
                </pic:pic>
              </a:graphicData>
            </a:graphic>
          </wp:anchor>
        </w:drawing>
      </w:r>
      <w:r>
        <w:rPr>
          <w:rFonts w:hint="eastAsia" w:eastAsiaTheme="minorEastAsia"/>
          <w:lang w:eastAsia="zh-CN"/>
        </w:rPr>
        <w:drawing>
          <wp:inline distT="0" distB="0" distL="114300" distR="114300">
            <wp:extent cx="5273675" cy="7428865"/>
            <wp:effectExtent l="0" t="0" r="9525" b="635"/>
            <wp:docPr id="175" name="图片 175" descr="企业电子文归档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企业电子文归档_01"/>
                    <pic:cNvPicPr>
                      <a:picLocks noChangeAspect="1"/>
                    </pic:cNvPicPr>
                  </pic:nvPicPr>
                  <pic:blipFill>
                    <a:blip r:embed="rId144"/>
                    <a:stretch>
                      <a:fillRect/>
                    </a:stretch>
                  </pic:blipFill>
                  <pic:spPr>
                    <a:xfrm>
                      <a:off x="0" y="0"/>
                      <a:ext cx="5273675" cy="7428865"/>
                    </a:xfrm>
                    <a:prstGeom prst="rect">
                      <a:avLst/>
                    </a:prstGeom>
                  </pic:spPr>
                </pic:pic>
              </a:graphicData>
            </a:graphic>
          </wp:inline>
        </w:drawing>
      </w:r>
    </w:p>
    <w:p w14:paraId="3887C3F7">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794432" behindDoc="0" locked="0" layoutInCell="1" allowOverlap="1">
            <wp:simplePos x="0" y="0"/>
            <wp:positionH relativeFrom="column">
              <wp:posOffset>-861060</wp:posOffset>
            </wp:positionH>
            <wp:positionV relativeFrom="paragraph">
              <wp:posOffset>-845820</wp:posOffset>
            </wp:positionV>
            <wp:extent cx="6985635" cy="9794240"/>
            <wp:effectExtent l="0" t="0" r="9525" b="5080"/>
            <wp:wrapNone/>
            <wp:docPr id="174" name="图片 174" descr="企业电子文归档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企业电子文归档_02"/>
                    <pic:cNvPicPr>
                      <a:picLocks noChangeAspect="1"/>
                    </pic:cNvPicPr>
                  </pic:nvPicPr>
                  <pic:blipFill>
                    <a:blip r:embed="rId145"/>
                    <a:stretch>
                      <a:fillRect/>
                    </a:stretch>
                  </pic:blipFill>
                  <pic:spPr>
                    <a:xfrm>
                      <a:off x="0" y="0"/>
                      <a:ext cx="6985635" cy="9794240"/>
                    </a:xfrm>
                    <a:prstGeom prst="rect">
                      <a:avLst/>
                    </a:prstGeom>
                  </pic:spPr>
                </pic:pic>
              </a:graphicData>
            </a:graphic>
          </wp:anchor>
        </w:drawing>
      </w:r>
    </w:p>
    <w:p w14:paraId="394E58D5">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795456" behindDoc="0" locked="0" layoutInCell="1" allowOverlap="1">
            <wp:simplePos x="0" y="0"/>
            <wp:positionH relativeFrom="column">
              <wp:posOffset>-868680</wp:posOffset>
            </wp:positionH>
            <wp:positionV relativeFrom="paragraph">
              <wp:posOffset>-822960</wp:posOffset>
            </wp:positionV>
            <wp:extent cx="6926580" cy="9800590"/>
            <wp:effectExtent l="0" t="0" r="7620" b="13970"/>
            <wp:wrapNone/>
            <wp:docPr id="173" name="图片 173" descr="企业电子文归档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企业电子文归档_03"/>
                    <pic:cNvPicPr>
                      <a:picLocks noChangeAspect="1"/>
                    </pic:cNvPicPr>
                  </pic:nvPicPr>
                  <pic:blipFill>
                    <a:blip r:embed="rId146"/>
                    <a:stretch>
                      <a:fillRect/>
                    </a:stretch>
                  </pic:blipFill>
                  <pic:spPr>
                    <a:xfrm>
                      <a:off x="0" y="0"/>
                      <a:ext cx="6926580" cy="9800590"/>
                    </a:xfrm>
                    <a:prstGeom prst="rect">
                      <a:avLst/>
                    </a:prstGeom>
                  </pic:spPr>
                </pic:pic>
              </a:graphicData>
            </a:graphic>
          </wp:anchor>
        </w:drawing>
      </w:r>
    </w:p>
    <w:p w14:paraId="63B6B634">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796480" behindDoc="0" locked="0" layoutInCell="1" allowOverlap="1">
            <wp:simplePos x="0" y="0"/>
            <wp:positionH relativeFrom="column">
              <wp:posOffset>-891540</wp:posOffset>
            </wp:positionH>
            <wp:positionV relativeFrom="paragraph">
              <wp:posOffset>-853440</wp:posOffset>
            </wp:positionV>
            <wp:extent cx="7040880" cy="9817100"/>
            <wp:effectExtent l="0" t="0" r="0" b="12700"/>
            <wp:wrapNone/>
            <wp:docPr id="172" name="图片 172" descr="企业电子文归档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企业电子文归档_04"/>
                    <pic:cNvPicPr>
                      <a:picLocks noChangeAspect="1"/>
                    </pic:cNvPicPr>
                  </pic:nvPicPr>
                  <pic:blipFill>
                    <a:blip r:embed="rId147"/>
                    <a:stretch>
                      <a:fillRect/>
                    </a:stretch>
                  </pic:blipFill>
                  <pic:spPr>
                    <a:xfrm>
                      <a:off x="0" y="0"/>
                      <a:ext cx="7040880" cy="9817100"/>
                    </a:xfrm>
                    <a:prstGeom prst="rect">
                      <a:avLst/>
                    </a:prstGeom>
                  </pic:spPr>
                </pic:pic>
              </a:graphicData>
            </a:graphic>
          </wp:anchor>
        </w:drawing>
      </w:r>
    </w:p>
    <w:p w14:paraId="7F8F07F9">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797504" behindDoc="0" locked="0" layoutInCell="1" allowOverlap="1">
            <wp:simplePos x="0" y="0"/>
            <wp:positionH relativeFrom="column">
              <wp:posOffset>-906780</wp:posOffset>
            </wp:positionH>
            <wp:positionV relativeFrom="paragraph">
              <wp:posOffset>-845820</wp:posOffset>
            </wp:positionV>
            <wp:extent cx="6993255" cy="9808210"/>
            <wp:effectExtent l="0" t="0" r="1905" b="6350"/>
            <wp:wrapNone/>
            <wp:docPr id="171" name="图片 171" descr="企业电子文归档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企业电子文归档_05"/>
                    <pic:cNvPicPr>
                      <a:picLocks noChangeAspect="1"/>
                    </pic:cNvPicPr>
                  </pic:nvPicPr>
                  <pic:blipFill>
                    <a:blip r:embed="rId148"/>
                    <a:stretch>
                      <a:fillRect/>
                    </a:stretch>
                  </pic:blipFill>
                  <pic:spPr>
                    <a:xfrm>
                      <a:off x="0" y="0"/>
                      <a:ext cx="6993255" cy="9808210"/>
                    </a:xfrm>
                    <a:prstGeom prst="rect">
                      <a:avLst/>
                    </a:prstGeom>
                  </pic:spPr>
                </pic:pic>
              </a:graphicData>
            </a:graphic>
          </wp:anchor>
        </w:drawing>
      </w:r>
    </w:p>
    <w:p w14:paraId="1FAE42C8">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798528" behindDoc="0" locked="0" layoutInCell="1" allowOverlap="1">
            <wp:simplePos x="0" y="0"/>
            <wp:positionH relativeFrom="column">
              <wp:posOffset>-891540</wp:posOffset>
            </wp:positionH>
            <wp:positionV relativeFrom="paragraph">
              <wp:posOffset>-838200</wp:posOffset>
            </wp:positionV>
            <wp:extent cx="7000875" cy="9807575"/>
            <wp:effectExtent l="0" t="0" r="9525" b="6985"/>
            <wp:wrapNone/>
            <wp:docPr id="170" name="图片 170" descr="企业电子文归档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企业电子文归档_06"/>
                    <pic:cNvPicPr>
                      <a:picLocks noChangeAspect="1"/>
                    </pic:cNvPicPr>
                  </pic:nvPicPr>
                  <pic:blipFill>
                    <a:blip r:embed="rId149"/>
                    <a:stretch>
                      <a:fillRect/>
                    </a:stretch>
                  </pic:blipFill>
                  <pic:spPr>
                    <a:xfrm>
                      <a:off x="0" y="0"/>
                      <a:ext cx="7000875" cy="9807575"/>
                    </a:xfrm>
                    <a:prstGeom prst="rect">
                      <a:avLst/>
                    </a:prstGeom>
                  </pic:spPr>
                </pic:pic>
              </a:graphicData>
            </a:graphic>
          </wp:anchor>
        </w:drawing>
      </w:r>
    </w:p>
    <w:p w14:paraId="2A22BADC">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799552" behindDoc="0" locked="0" layoutInCell="1" allowOverlap="1">
            <wp:simplePos x="0" y="0"/>
            <wp:positionH relativeFrom="column">
              <wp:posOffset>-861060</wp:posOffset>
            </wp:positionH>
            <wp:positionV relativeFrom="paragraph">
              <wp:posOffset>-815340</wp:posOffset>
            </wp:positionV>
            <wp:extent cx="6936105" cy="9783445"/>
            <wp:effectExtent l="0" t="0" r="13335" b="635"/>
            <wp:wrapNone/>
            <wp:docPr id="169" name="图片 169" descr="企业电子文归档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企业电子文归档_07"/>
                    <pic:cNvPicPr>
                      <a:picLocks noChangeAspect="1"/>
                    </pic:cNvPicPr>
                  </pic:nvPicPr>
                  <pic:blipFill>
                    <a:blip r:embed="rId150"/>
                    <a:stretch>
                      <a:fillRect/>
                    </a:stretch>
                  </pic:blipFill>
                  <pic:spPr>
                    <a:xfrm>
                      <a:off x="0" y="0"/>
                      <a:ext cx="6936105" cy="9783445"/>
                    </a:xfrm>
                    <a:prstGeom prst="rect">
                      <a:avLst/>
                    </a:prstGeom>
                  </pic:spPr>
                </pic:pic>
              </a:graphicData>
            </a:graphic>
          </wp:anchor>
        </w:drawing>
      </w:r>
    </w:p>
    <w:p w14:paraId="170619DD">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00576" behindDoc="0" locked="0" layoutInCell="1" allowOverlap="1">
            <wp:simplePos x="0" y="0"/>
            <wp:positionH relativeFrom="column">
              <wp:posOffset>-876300</wp:posOffset>
            </wp:positionH>
            <wp:positionV relativeFrom="paragraph">
              <wp:posOffset>-838200</wp:posOffset>
            </wp:positionV>
            <wp:extent cx="6950710" cy="9808845"/>
            <wp:effectExtent l="0" t="0" r="13970" b="5715"/>
            <wp:wrapNone/>
            <wp:docPr id="168" name="图片 168" descr="企业电子文归档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企业电子文归档_08"/>
                    <pic:cNvPicPr>
                      <a:picLocks noChangeAspect="1"/>
                    </pic:cNvPicPr>
                  </pic:nvPicPr>
                  <pic:blipFill>
                    <a:blip r:embed="rId151"/>
                    <a:stretch>
                      <a:fillRect/>
                    </a:stretch>
                  </pic:blipFill>
                  <pic:spPr>
                    <a:xfrm>
                      <a:off x="0" y="0"/>
                      <a:ext cx="6950710" cy="9808845"/>
                    </a:xfrm>
                    <a:prstGeom prst="rect">
                      <a:avLst/>
                    </a:prstGeom>
                  </pic:spPr>
                </pic:pic>
              </a:graphicData>
            </a:graphic>
          </wp:anchor>
        </w:drawing>
      </w:r>
    </w:p>
    <w:p w14:paraId="12A3244E">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01600" behindDoc="0" locked="0" layoutInCell="1" allowOverlap="1">
            <wp:simplePos x="0" y="0"/>
            <wp:positionH relativeFrom="column">
              <wp:posOffset>-830580</wp:posOffset>
            </wp:positionH>
            <wp:positionV relativeFrom="paragraph">
              <wp:posOffset>-830580</wp:posOffset>
            </wp:positionV>
            <wp:extent cx="6919595" cy="9817735"/>
            <wp:effectExtent l="0" t="0" r="14605" b="12065"/>
            <wp:wrapNone/>
            <wp:docPr id="167" name="图片 167" descr="企业电子文归档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企业电子文归档_09"/>
                    <pic:cNvPicPr>
                      <a:picLocks noChangeAspect="1"/>
                    </pic:cNvPicPr>
                  </pic:nvPicPr>
                  <pic:blipFill>
                    <a:blip r:embed="rId152"/>
                    <a:stretch>
                      <a:fillRect/>
                    </a:stretch>
                  </pic:blipFill>
                  <pic:spPr>
                    <a:xfrm>
                      <a:off x="0" y="0"/>
                      <a:ext cx="6919595" cy="9817735"/>
                    </a:xfrm>
                    <a:prstGeom prst="rect">
                      <a:avLst/>
                    </a:prstGeom>
                  </pic:spPr>
                </pic:pic>
              </a:graphicData>
            </a:graphic>
          </wp:anchor>
        </w:drawing>
      </w:r>
    </w:p>
    <w:p w14:paraId="28A5B43E">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02624" behindDoc="0" locked="0" layoutInCell="1" allowOverlap="1">
            <wp:simplePos x="0" y="0"/>
            <wp:positionH relativeFrom="column">
              <wp:posOffset>-861060</wp:posOffset>
            </wp:positionH>
            <wp:positionV relativeFrom="paragraph">
              <wp:posOffset>-830580</wp:posOffset>
            </wp:positionV>
            <wp:extent cx="6910705" cy="9786620"/>
            <wp:effectExtent l="0" t="0" r="8255" b="12700"/>
            <wp:wrapNone/>
            <wp:docPr id="166" name="图片 166" descr="企业电子文归档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企业电子文归档_10"/>
                    <pic:cNvPicPr>
                      <a:picLocks noChangeAspect="1"/>
                    </pic:cNvPicPr>
                  </pic:nvPicPr>
                  <pic:blipFill>
                    <a:blip r:embed="rId153"/>
                    <a:stretch>
                      <a:fillRect/>
                    </a:stretch>
                  </pic:blipFill>
                  <pic:spPr>
                    <a:xfrm>
                      <a:off x="0" y="0"/>
                      <a:ext cx="6910705" cy="9786620"/>
                    </a:xfrm>
                    <a:prstGeom prst="rect">
                      <a:avLst/>
                    </a:prstGeom>
                  </pic:spPr>
                </pic:pic>
              </a:graphicData>
            </a:graphic>
          </wp:anchor>
        </w:drawing>
      </w:r>
    </w:p>
    <w:p w14:paraId="382A7C61">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03648" behindDoc="0" locked="0" layoutInCell="1" allowOverlap="1">
            <wp:simplePos x="0" y="0"/>
            <wp:positionH relativeFrom="column">
              <wp:posOffset>-906780</wp:posOffset>
            </wp:positionH>
            <wp:positionV relativeFrom="paragraph">
              <wp:posOffset>-822960</wp:posOffset>
            </wp:positionV>
            <wp:extent cx="6965315" cy="9794240"/>
            <wp:effectExtent l="0" t="0" r="14605" b="5080"/>
            <wp:wrapNone/>
            <wp:docPr id="165" name="图片 165" descr="企业电子文归档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企业电子文归档_11"/>
                    <pic:cNvPicPr>
                      <a:picLocks noChangeAspect="1"/>
                    </pic:cNvPicPr>
                  </pic:nvPicPr>
                  <pic:blipFill>
                    <a:blip r:embed="rId154"/>
                    <a:stretch>
                      <a:fillRect/>
                    </a:stretch>
                  </pic:blipFill>
                  <pic:spPr>
                    <a:xfrm>
                      <a:off x="0" y="0"/>
                      <a:ext cx="6965315" cy="9794240"/>
                    </a:xfrm>
                    <a:prstGeom prst="rect">
                      <a:avLst/>
                    </a:prstGeom>
                  </pic:spPr>
                </pic:pic>
              </a:graphicData>
            </a:graphic>
          </wp:anchor>
        </w:drawing>
      </w:r>
    </w:p>
    <w:p w14:paraId="12666747">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04672" behindDoc="0" locked="0" layoutInCell="1" allowOverlap="1">
            <wp:simplePos x="0" y="0"/>
            <wp:positionH relativeFrom="column">
              <wp:posOffset>-838200</wp:posOffset>
            </wp:positionH>
            <wp:positionV relativeFrom="paragraph">
              <wp:posOffset>-784860</wp:posOffset>
            </wp:positionV>
            <wp:extent cx="6924675" cy="9766935"/>
            <wp:effectExtent l="0" t="0" r="9525" b="1905"/>
            <wp:wrapNone/>
            <wp:docPr id="164" name="图片 164" descr="企业电子文归档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企业电子文归档_12"/>
                    <pic:cNvPicPr>
                      <a:picLocks noChangeAspect="1"/>
                    </pic:cNvPicPr>
                  </pic:nvPicPr>
                  <pic:blipFill>
                    <a:blip r:embed="rId155"/>
                    <a:stretch>
                      <a:fillRect/>
                    </a:stretch>
                  </pic:blipFill>
                  <pic:spPr>
                    <a:xfrm>
                      <a:off x="0" y="0"/>
                      <a:ext cx="6924675" cy="9766935"/>
                    </a:xfrm>
                    <a:prstGeom prst="rect">
                      <a:avLst/>
                    </a:prstGeom>
                  </pic:spPr>
                </pic:pic>
              </a:graphicData>
            </a:graphic>
          </wp:anchor>
        </w:drawing>
      </w:r>
    </w:p>
    <w:p w14:paraId="30D001E7">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790336" behindDoc="0" locked="0" layoutInCell="1" allowOverlap="1">
            <wp:simplePos x="0" y="0"/>
            <wp:positionH relativeFrom="column">
              <wp:posOffset>-822960</wp:posOffset>
            </wp:positionH>
            <wp:positionV relativeFrom="paragraph">
              <wp:posOffset>-787400</wp:posOffset>
            </wp:positionV>
            <wp:extent cx="6854190" cy="9772015"/>
            <wp:effectExtent l="0" t="0" r="3810" b="12065"/>
            <wp:wrapNone/>
            <wp:docPr id="163" name="图片 163" descr="企业电子文归档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企业电子文归档_13"/>
                    <pic:cNvPicPr>
                      <a:picLocks noChangeAspect="1"/>
                    </pic:cNvPicPr>
                  </pic:nvPicPr>
                  <pic:blipFill>
                    <a:blip r:embed="rId156"/>
                    <a:stretch>
                      <a:fillRect/>
                    </a:stretch>
                  </pic:blipFill>
                  <pic:spPr>
                    <a:xfrm>
                      <a:off x="0" y="0"/>
                      <a:ext cx="6854190" cy="9772015"/>
                    </a:xfrm>
                    <a:prstGeom prst="rect">
                      <a:avLst/>
                    </a:prstGeom>
                  </pic:spPr>
                </pic:pic>
              </a:graphicData>
            </a:graphic>
          </wp:anchor>
        </w:drawing>
      </w:r>
    </w:p>
    <w:p w14:paraId="27E71D00">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790336" behindDoc="0" locked="0" layoutInCell="1" allowOverlap="1">
            <wp:simplePos x="0" y="0"/>
            <wp:positionH relativeFrom="column">
              <wp:posOffset>-914400</wp:posOffset>
            </wp:positionH>
            <wp:positionV relativeFrom="paragraph">
              <wp:posOffset>-855980</wp:posOffset>
            </wp:positionV>
            <wp:extent cx="6990715" cy="9857740"/>
            <wp:effectExtent l="0" t="0" r="4445" b="2540"/>
            <wp:wrapNone/>
            <wp:docPr id="162" name="图片 162" descr="企业电子文归档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企业电子文归档_14"/>
                    <pic:cNvPicPr>
                      <a:picLocks noChangeAspect="1"/>
                    </pic:cNvPicPr>
                  </pic:nvPicPr>
                  <pic:blipFill>
                    <a:blip r:embed="rId157"/>
                    <a:stretch>
                      <a:fillRect/>
                    </a:stretch>
                  </pic:blipFill>
                  <pic:spPr>
                    <a:xfrm>
                      <a:off x="0" y="0"/>
                      <a:ext cx="6990715" cy="9857740"/>
                    </a:xfrm>
                    <a:prstGeom prst="rect">
                      <a:avLst/>
                    </a:prstGeom>
                  </pic:spPr>
                </pic:pic>
              </a:graphicData>
            </a:graphic>
          </wp:anchor>
        </w:drawing>
      </w:r>
    </w:p>
    <w:p w14:paraId="21BEB651">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05696" behindDoc="0" locked="0" layoutInCell="1" allowOverlap="1">
            <wp:simplePos x="0" y="0"/>
            <wp:positionH relativeFrom="column">
              <wp:posOffset>-861060</wp:posOffset>
            </wp:positionH>
            <wp:positionV relativeFrom="paragraph">
              <wp:posOffset>-838200</wp:posOffset>
            </wp:positionV>
            <wp:extent cx="6971030" cy="9794240"/>
            <wp:effectExtent l="0" t="0" r="8890" b="5080"/>
            <wp:wrapNone/>
            <wp:docPr id="161" name="图片 161" descr="企业电子文归档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企业电子文归档_15"/>
                    <pic:cNvPicPr>
                      <a:picLocks noChangeAspect="1"/>
                    </pic:cNvPicPr>
                  </pic:nvPicPr>
                  <pic:blipFill>
                    <a:blip r:embed="rId158"/>
                    <a:stretch>
                      <a:fillRect/>
                    </a:stretch>
                  </pic:blipFill>
                  <pic:spPr>
                    <a:xfrm>
                      <a:off x="0" y="0"/>
                      <a:ext cx="6971030" cy="9794240"/>
                    </a:xfrm>
                    <a:prstGeom prst="rect">
                      <a:avLst/>
                    </a:prstGeom>
                  </pic:spPr>
                </pic:pic>
              </a:graphicData>
            </a:graphic>
          </wp:anchor>
        </w:drawing>
      </w:r>
    </w:p>
    <w:p w14:paraId="5DA08F24">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06720" behindDoc="0" locked="0" layoutInCell="1" allowOverlap="1">
            <wp:simplePos x="0" y="0"/>
            <wp:positionH relativeFrom="column">
              <wp:posOffset>-830580</wp:posOffset>
            </wp:positionH>
            <wp:positionV relativeFrom="paragraph">
              <wp:posOffset>-838200</wp:posOffset>
            </wp:positionV>
            <wp:extent cx="6896100" cy="9823450"/>
            <wp:effectExtent l="0" t="0" r="7620" b="6350"/>
            <wp:wrapNone/>
            <wp:docPr id="160" name="图片 160" descr="企业电子文归档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企业电子文归档_16"/>
                    <pic:cNvPicPr>
                      <a:picLocks noChangeAspect="1"/>
                    </pic:cNvPicPr>
                  </pic:nvPicPr>
                  <pic:blipFill>
                    <a:blip r:embed="rId159"/>
                    <a:stretch>
                      <a:fillRect/>
                    </a:stretch>
                  </pic:blipFill>
                  <pic:spPr>
                    <a:xfrm>
                      <a:off x="0" y="0"/>
                      <a:ext cx="6896100" cy="9823450"/>
                    </a:xfrm>
                    <a:prstGeom prst="rect">
                      <a:avLst/>
                    </a:prstGeom>
                  </pic:spPr>
                </pic:pic>
              </a:graphicData>
            </a:graphic>
          </wp:anchor>
        </w:drawing>
      </w:r>
    </w:p>
    <w:p w14:paraId="51F74FBA">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07744" behindDoc="0" locked="0" layoutInCell="1" allowOverlap="1">
            <wp:simplePos x="0" y="0"/>
            <wp:positionH relativeFrom="column">
              <wp:posOffset>-883920</wp:posOffset>
            </wp:positionH>
            <wp:positionV relativeFrom="paragraph">
              <wp:posOffset>-868680</wp:posOffset>
            </wp:positionV>
            <wp:extent cx="6941820" cy="9864090"/>
            <wp:effectExtent l="0" t="0" r="7620" b="11430"/>
            <wp:wrapNone/>
            <wp:docPr id="159" name="图片 159" descr="企业电子文归档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企业电子文归档_17"/>
                    <pic:cNvPicPr>
                      <a:picLocks noChangeAspect="1"/>
                    </pic:cNvPicPr>
                  </pic:nvPicPr>
                  <pic:blipFill>
                    <a:blip r:embed="rId160"/>
                    <a:stretch>
                      <a:fillRect/>
                    </a:stretch>
                  </pic:blipFill>
                  <pic:spPr>
                    <a:xfrm>
                      <a:off x="0" y="0"/>
                      <a:ext cx="6941820" cy="9864090"/>
                    </a:xfrm>
                    <a:prstGeom prst="rect">
                      <a:avLst/>
                    </a:prstGeom>
                  </pic:spPr>
                </pic:pic>
              </a:graphicData>
            </a:graphic>
          </wp:anchor>
        </w:drawing>
      </w:r>
    </w:p>
    <w:p w14:paraId="3FD42C1D">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08768" behindDoc="0" locked="0" layoutInCell="1" allowOverlap="1">
            <wp:simplePos x="0" y="0"/>
            <wp:positionH relativeFrom="column">
              <wp:posOffset>-868680</wp:posOffset>
            </wp:positionH>
            <wp:positionV relativeFrom="paragraph">
              <wp:posOffset>-861060</wp:posOffset>
            </wp:positionV>
            <wp:extent cx="6980555" cy="9823450"/>
            <wp:effectExtent l="0" t="0" r="14605" b="6350"/>
            <wp:wrapNone/>
            <wp:docPr id="158" name="图片 158" descr="企业电子文归档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企业电子文归档_18"/>
                    <pic:cNvPicPr>
                      <a:picLocks noChangeAspect="1"/>
                    </pic:cNvPicPr>
                  </pic:nvPicPr>
                  <pic:blipFill>
                    <a:blip r:embed="rId161"/>
                    <a:stretch>
                      <a:fillRect/>
                    </a:stretch>
                  </pic:blipFill>
                  <pic:spPr>
                    <a:xfrm>
                      <a:off x="0" y="0"/>
                      <a:ext cx="6980555" cy="9823450"/>
                    </a:xfrm>
                    <a:prstGeom prst="rect">
                      <a:avLst/>
                    </a:prstGeom>
                  </pic:spPr>
                </pic:pic>
              </a:graphicData>
            </a:graphic>
          </wp:anchor>
        </w:drawing>
      </w:r>
    </w:p>
    <w:p w14:paraId="1722B41A">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09792" behindDoc="0" locked="0" layoutInCell="1" allowOverlap="1">
            <wp:simplePos x="0" y="0"/>
            <wp:positionH relativeFrom="column">
              <wp:posOffset>-861060</wp:posOffset>
            </wp:positionH>
            <wp:positionV relativeFrom="paragraph">
              <wp:posOffset>-830580</wp:posOffset>
            </wp:positionV>
            <wp:extent cx="6812280" cy="9837420"/>
            <wp:effectExtent l="0" t="0" r="0" b="7620"/>
            <wp:wrapNone/>
            <wp:docPr id="157" name="图片 157" descr="企业电子文归档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企业电子文归档_19"/>
                    <pic:cNvPicPr>
                      <a:picLocks noChangeAspect="1"/>
                    </pic:cNvPicPr>
                  </pic:nvPicPr>
                  <pic:blipFill>
                    <a:blip r:embed="rId162"/>
                    <a:stretch>
                      <a:fillRect/>
                    </a:stretch>
                  </pic:blipFill>
                  <pic:spPr>
                    <a:xfrm>
                      <a:off x="0" y="0"/>
                      <a:ext cx="6812280" cy="9837420"/>
                    </a:xfrm>
                    <a:prstGeom prst="rect">
                      <a:avLst/>
                    </a:prstGeom>
                  </pic:spPr>
                </pic:pic>
              </a:graphicData>
            </a:graphic>
          </wp:anchor>
        </w:drawing>
      </w:r>
    </w:p>
    <w:p w14:paraId="19E5ADAF">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10816" behindDoc="0" locked="0" layoutInCell="1" allowOverlap="1">
            <wp:simplePos x="0" y="0"/>
            <wp:positionH relativeFrom="column">
              <wp:posOffset>-800100</wp:posOffset>
            </wp:positionH>
            <wp:positionV relativeFrom="paragraph">
              <wp:posOffset>-838200</wp:posOffset>
            </wp:positionV>
            <wp:extent cx="6891020" cy="9831070"/>
            <wp:effectExtent l="0" t="0" r="12700" b="13970"/>
            <wp:wrapNone/>
            <wp:docPr id="156" name="图片 156" descr="企业电子文归档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企业电子文归档_20"/>
                    <pic:cNvPicPr>
                      <a:picLocks noChangeAspect="1"/>
                    </pic:cNvPicPr>
                  </pic:nvPicPr>
                  <pic:blipFill>
                    <a:blip r:embed="rId163"/>
                    <a:stretch>
                      <a:fillRect/>
                    </a:stretch>
                  </pic:blipFill>
                  <pic:spPr>
                    <a:xfrm>
                      <a:off x="0" y="0"/>
                      <a:ext cx="6891020" cy="9831070"/>
                    </a:xfrm>
                    <a:prstGeom prst="rect">
                      <a:avLst/>
                    </a:prstGeom>
                  </pic:spPr>
                </pic:pic>
              </a:graphicData>
            </a:graphic>
          </wp:anchor>
        </w:drawing>
      </w:r>
    </w:p>
    <w:p w14:paraId="19F0F48E">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11840" behindDoc="0" locked="0" layoutInCell="1" allowOverlap="1">
            <wp:simplePos x="0" y="0"/>
            <wp:positionH relativeFrom="column">
              <wp:posOffset>-822960</wp:posOffset>
            </wp:positionH>
            <wp:positionV relativeFrom="paragraph">
              <wp:posOffset>-845820</wp:posOffset>
            </wp:positionV>
            <wp:extent cx="6918325" cy="9792970"/>
            <wp:effectExtent l="0" t="0" r="635" b="6350"/>
            <wp:wrapNone/>
            <wp:docPr id="155" name="图片 155" descr="企业电子文归档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企业电子文归档_21"/>
                    <pic:cNvPicPr>
                      <a:picLocks noChangeAspect="1"/>
                    </pic:cNvPicPr>
                  </pic:nvPicPr>
                  <pic:blipFill>
                    <a:blip r:embed="rId164"/>
                    <a:stretch>
                      <a:fillRect/>
                    </a:stretch>
                  </pic:blipFill>
                  <pic:spPr>
                    <a:xfrm>
                      <a:off x="0" y="0"/>
                      <a:ext cx="6918325" cy="9792970"/>
                    </a:xfrm>
                    <a:prstGeom prst="rect">
                      <a:avLst/>
                    </a:prstGeom>
                  </pic:spPr>
                </pic:pic>
              </a:graphicData>
            </a:graphic>
          </wp:anchor>
        </w:drawing>
      </w:r>
    </w:p>
    <w:p w14:paraId="77195CEE">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12864" behindDoc="0" locked="0" layoutInCell="1" allowOverlap="1">
            <wp:simplePos x="0" y="0"/>
            <wp:positionH relativeFrom="column">
              <wp:posOffset>-876300</wp:posOffset>
            </wp:positionH>
            <wp:positionV relativeFrom="paragraph">
              <wp:posOffset>-815340</wp:posOffset>
            </wp:positionV>
            <wp:extent cx="6922135" cy="9784080"/>
            <wp:effectExtent l="0" t="0" r="12065" b="0"/>
            <wp:wrapNone/>
            <wp:docPr id="154" name="图片 154" descr="企业电子文归档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企业电子文归档_22"/>
                    <pic:cNvPicPr>
                      <a:picLocks noChangeAspect="1"/>
                    </pic:cNvPicPr>
                  </pic:nvPicPr>
                  <pic:blipFill>
                    <a:blip r:embed="rId165"/>
                    <a:stretch>
                      <a:fillRect/>
                    </a:stretch>
                  </pic:blipFill>
                  <pic:spPr>
                    <a:xfrm>
                      <a:off x="0" y="0"/>
                      <a:ext cx="6922135" cy="9784080"/>
                    </a:xfrm>
                    <a:prstGeom prst="rect">
                      <a:avLst/>
                    </a:prstGeom>
                  </pic:spPr>
                </pic:pic>
              </a:graphicData>
            </a:graphic>
          </wp:anchor>
        </w:drawing>
      </w:r>
    </w:p>
    <w:p w14:paraId="7E0E651D">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13888" behindDoc="0" locked="0" layoutInCell="1" allowOverlap="1">
            <wp:simplePos x="0" y="0"/>
            <wp:positionH relativeFrom="column">
              <wp:posOffset>-853440</wp:posOffset>
            </wp:positionH>
            <wp:positionV relativeFrom="paragraph">
              <wp:posOffset>-861060</wp:posOffset>
            </wp:positionV>
            <wp:extent cx="6894830" cy="9855835"/>
            <wp:effectExtent l="0" t="0" r="8890" b="4445"/>
            <wp:wrapNone/>
            <wp:docPr id="153" name="图片 153" descr="企业电子文归档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企业电子文归档_23"/>
                    <pic:cNvPicPr>
                      <a:picLocks noChangeAspect="1"/>
                    </pic:cNvPicPr>
                  </pic:nvPicPr>
                  <pic:blipFill>
                    <a:blip r:embed="rId166"/>
                    <a:stretch>
                      <a:fillRect/>
                    </a:stretch>
                  </pic:blipFill>
                  <pic:spPr>
                    <a:xfrm>
                      <a:off x="0" y="0"/>
                      <a:ext cx="6894830" cy="9855835"/>
                    </a:xfrm>
                    <a:prstGeom prst="rect">
                      <a:avLst/>
                    </a:prstGeom>
                  </pic:spPr>
                </pic:pic>
              </a:graphicData>
            </a:graphic>
          </wp:anchor>
        </w:drawing>
      </w:r>
    </w:p>
    <w:p w14:paraId="2DD9B7D5">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14912" behindDoc="0" locked="0" layoutInCell="1" allowOverlap="1">
            <wp:simplePos x="0" y="0"/>
            <wp:positionH relativeFrom="column">
              <wp:posOffset>-922020</wp:posOffset>
            </wp:positionH>
            <wp:positionV relativeFrom="paragraph">
              <wp:posOffset>-845820</wp:posOffset>
            </wp:positionV>
            <wp:extent cx="6925310" cy="9808210"/>
            <wp:effectExtent l="0" t="0" r="8890" b="6350"/>
            <wp:wrapNone/>
            <wp:docPr id="152" name="图片 152" descr="企业电子文归档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企业电子文归档_24"/>
                    <pic:cNvPicPr>
                      <a:picLocks noChangeAspect="1"/>
                    </pic:cNvPicPr>
                  </pic:nvPicPr>
                  <pic:blipFill>
                    <a:blip r:embed="rId167"/>
                    <a:stretch>
                      <a:fillRect/>
                    </a:stretch>
                  </pic:blipFill>
                  <pic:spPr>
                    <a:xfrm>
                      <a:off x="0" y="0"/>
                      <a:ext cx="6925310" cy="9808210"/>
                    </a:xfrm>
                    <a:prstGeom prst="rect">
                      <a:avLst/>
                    </a:prstGeom>
                  </pic:spPr>
                </pic:pic>
              </a:graphicData>
            </a:graphic>
          </wp:anchor>
        </w:drawing>
      </w:r>
    </w:p>
    <w:p w14:paraId="24D7D62F">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15936" behindDoc="0" locked="0" layoutInCell="1" allowOverlap="1">
            <wp:simplePos x="0" y="0"/>
            <wp:positionH relativeFrom="column">
              <wp:posOffset>-906780</wp:posOffset>
            </wp:positionH>
            <wp:positionV relativeFrom="paragraph">
              <wp:posOffset>-853440</wp:posOffset>
            </wp:positionV>
            <wp:extent cx="6915150" cy="9872345"/>
            <wp:effectExtent l="0" t="0" r="3810" b="3175"/>
            <wp:wrapNone/>
            <wp:docPr id="151" name="图片 151" descr="企业电子文归档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企业电子文归档_25"/>
                    <pic:cNvPicPr>
                      <a:picLocks noChangeAspect="1"/>
                    </pic:cNvPicPr>
                  </pic:nvPicPr>
                  <pic:blipFill>
                    <a:blip r:embed="rId168"/>
                    <a:stretch>
                      <a:fillRect/>
                    </a:stretch>
                  </pic:blipFill>
                  <pic:spPr>
                    <a:xfrm>
                      <a:off x="0" y="0"/>
                      <a:ext cx="6915150" cy="9872345"/>
                    </a:xfrm>
                    <a:prstGeom prst="rect">
                      <a:avLst/>
                    </a:prstGeom>
                  </pic:spPr>
                </pic:pic>
              </a:graphicData>
            </a:graphic>
          </wp:anchor>
        </w:drawing>
      </w:r>
    </w:p>
    <w:p w14:paraId="1762C3DE">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16960" behindDoc="0" locked="0" layoutInCell="1" allowOverlap="1">
            <wp:simplePos x="0" y="0"/>
            <wp:positionH relativeFrom="column">
              <wp:posOffset>-952500</wp:posOffset>
            </wp:positionH>
            <wp:positionV relativeFrom="paragraph">
              <wp:posOffset>-845820</wp:posOffset>
            </wp:positionV>
            <wp:extent cx="6819900" cy="9824720"/>
            <wp:effectExtent l="0" t="0" r="7620" b="5080"/>
            <wp:wrapNone/>
            <wp:docPr id="150" name="图片 150" descr="企业电子文归档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企业电子文归档_26"/>
                    <pic:cNvPicPr>
                      <a:picLocks noChangeAspect="1"/>
                    </pic:cNvPicPr>
                  </pic:nvPicPr>
                  <pic:blipFill>
                    <a:blip r:embed="rId169"/>
                    <a:stretch>
                      <a:fillRect/>
                    </a:stretch>
                  </pic:blipFill>
                  <pic:spPr>
                    <a:xfrm>
                      <a:off x="0" y="0"/>
                      <a:ext cx="6819900" cy="9824720"/>
                    </a:xfrm>
                    <a:prstGeom prst="rect">
                      <a:avLst/>
                    </a:prstGeom>
                  </pic:spPr>
                </pic:pic>
              </a:graphicData>
            </a:graphic>
          </wp:anchor>
        </w:drawing>
      </w:r>
    </w:p>
    <w:p w14:paraId="6C0C6771">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17984" behindDoc="0" locked="0" layoutInCell="1" allowOverlap="1">
            <wp:simplePos x="0" y="0"/>
            <wp:positionH relativeFrom="column">
              <wp:posOffset>-868680</wp:posOffset>
            </wp:positionH>
            <wp:positionV relativeFrom="paragraph">
              <wp:posOffset>-838200</wp:posOffset>
            </wp:positionV>
            <wp:extent cx="6887845" cy="9848215"/>
            <wp:effectExtent l="0" t="0" r="635" b="12065"/>
            <wp:wrapNone/>
            <wp:docPr id="149" name="图片 149" descr="企业电子文归档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企业电子文归档_27"/>
                    <pic:cNvPicPr>
                      <a:picLocks noChangeAspect="1"/>
                    </pic:cNvPicPr>
                  </pic:nvPicPr>
                  <pic:blipFill>
                    <a:blip r:embed="rId170"/>
                    <a:stretch>
                      <a:fillRect/>
                    </a:stretch>
                  </pic:blipFill>
                  <pic:spPr>
                    <a:xfrm>
                      <a:off x="0" y="0"/>
                      <a:ext cx="6887845" cy="9848215"/>
                    </a:xfrm>
                    <a:prstGeom prst="rect">
                      <a:avLst/>
                    </a:prstGeom>
                  </pic:spPr>
                </pic:pic>
              </a:graphicData>
            </a:graphic>
          </wp:anchor>
        </w:drawing>
      </w:r>
    </w:p>
    <w:p w14:paraId="407D6E2C">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19008" behindDoc="0" locked="0" layoutInCell="1" allowOverlap="1">
            <wp:simplePos x="0" y="0"/>
            <wp:positionH relativeFrom="column">
              <wp:posOffset>-891540</wp:posOffset>
            </wp:positionH>
            <wp:positionV relativeFrom="paragraph">
              <wp:posOffset>-861060</wp:posOffset>
            </wp:positionV>
            <wp:extent cx="6866890" cy="9842500"/>
            <wp:effectExtent l="0" t="0" r="6350" b="2540"/>
            <wp:wrapNone/>
            <wp:docPr id="148" name="图片 148" descr="企业电子文归档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企业电子文归档_28"/>
                    <pic:cNvPicPr>
                      <a:picLocks noChangeAspect="1"/>
                    </pic:cNvPicPr>
                  </pic:nvPicPr>
                  <pic:blipFill>
                    <a:blip r:embed="rId171"/>
                    <a:stretch>
                      <a:fillRect/>
                    </a:stretch>
                  </pic:blipFill>
                  <pic:spPr>
                    <a:xfrm>
                      <a:off x="0" y="0"/>
                      <a:ext cx="6866890" cy="9842500"/>
                    </a:xfrm>
                    <a:prstGeom prst="rect">
                      <a:avLst/>
                    </a:prstGeom>
                  </pic:spPr>
                </pic:pic>
              </a:graphicData>
            </a:graphic>
          </wp:anchor>
        </w:drawing>
      </w:r>
    </w:p>
    <w:p w14:paraId="0664DCB7">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20032" behindDoc="0" locked="0" layoutInCell="1" allowOverlap="1">
            <wp:simplePos x="0" y="0"/>
            <wp:positionH relativeFrom="column">
              <wp:posOffset>-838200</wp:posOffset>
            </wp:positionH>
            <wp:positionV relativeFrom="paragraph">
              <wp:posOffset>-845820</wp:posOffset>
            </wp:positionV>
            <wp:extent cx="6812915" cy="9833610"/>
            <wp:effectExtent l="0" t="0" r="14605" b="11430"/>
            <wp:wrapNone/>
            <wp:docPr id="147" name="图片 147" descr="企业电子文归档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企业电子文归档_29"/>
                    <pic:cNvPicPr>
                      <a:picLocks noChangeAspect="1"/>
                    </pic:cNvPicPr>
                  </pic:nvPicPr>
                  <pic:blipFill>
                    <a:blip r:embed="rId172"/>
                    <a:stretch>
                      <a:fillRect/>
                    </a:stretch>
                  </pic:blipFill>
                  <pic:spPr>
                    <a:xfrm>
                      <a:off x="0" y="0"/>
                      <a:ext cx="6812915" cy="9833610"/>
                    </a:xfrm>
                    <a:prstGeom prst="rect">
                      <a:avLst/>
                    </a:prstGeom>
                  </pic:spPr>
                </pic:pic>
              </a:graphicData>
            </a:graphic>
          </wp:anchor>
        </w:drawing>
      </w:r>
    </w:p>
    <w:p w14:paraId="07D7BDAE">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21056" behindDoc="0" locked="0" layoutInCell="1" allowOverlap="1">
            <wp:simplePos x="0" y="0"/>
            <wp:positionH relativeFrom="column">
              <wp:posOffset>-891540</wp:posOffset>
            </wp:positionH>
            <wp:positionV relativeFrom="paragraph">
              <wp:posOffset>-853440</wp:posOffset>
            </wp:positionV>
            <wp:extent cx="6842760" cy="9845040"/>
            <wp:effectExtent l="0" t="0" r="0" b="0"/>
            <wp:wrapNone/>
            <wp:docPr id="146" name="图片 146" descr="企业电子文归档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企业电子文归档_30"/>
                    <pic:cNvPicPr>
                      <a:picLocks noChangeAspect="1"/>
                    </pic:cNvPicPr>
                  </pic:nvPicPr>
                  <pic:blipFill>
                    <a:blip r:embed="rId173"/>
                    <a:stretch>
                      <a:fillRect/>
                    </a:stretch>
                  </pic:blipFill>
                  <pic:spPr>
                    <a:xfrm>
                      <a:off x="0" y="0"/>
                      <a:ext cx="6842760" cy="9845040"/>
                    </a:xfrm>
                    <a:prstGeom prst="rect">
                      <a:avLst/>
                    </a:prstGeom>
                  </pic:spPr>
                </pic:pic>
              </a:graphicData>
            </a:graphic>
          </wp:anchor>
        </w:drawing>
      </w:r>
    </w:p>
    <w:p w14:paraId="2C9FED1A">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22080" behindDoc="0" locked="0" layoutInCell="1" allowOverlap="1">
            <wp:simplePos x="0" y="0"/>
            <wp:positionH relativeFrom="column">
              <wp:posOffset>-822960</wp:posOffset>
            </wp:positionH>
            <wp:positionV relativeFrom="paragraph">
              <wp:posOffset>-883920</wp:posOffset>
            </wp:positionV>
            <wp:extent cx="6875780" cy="9864725"/>
            <wp:effectExtent l="0" t="0" r="12700" b="10795"/>
            <wp:wrapNone/>
            <wp:docPr id="145" name="图片 145" descr="企业电子文归档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企业电子文归档_31"/>
                    <pic:cNvPicPr>
                      <a:picLocks noChangeAspect="1"/>
                    </pic:cNvPicPr>
                  </pic:nvPicPr>
                  <pic:blipFill>
                    <a:blip r:embed="rId174"/>
                    <a:stretch>
                      <a:fillRect/>
                    </a:stretch>
                  </pic:blipFill>
                  <pic:spPr>
                    <a:xfrm>
                      <a:off x="0" y="0"/>
                      <a:ext cx="6875780" cy="9864725"/>
                    </a:xfrm>
                    <a:prstGeom prst="rect">
                      <a:avLst/>
                    </a:prstGeom>
                  </pic:spPr>
                </pic:pic>
              </a:graphicData>
            </a:graphic>
          </wp:anchor>
        </w:drawing>
      </w:r>
    </w:p>
    <w:p w14:paraId="1A2CAF37">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23104" behindDoc="0" locked="0" layoutInCell="1" allowOverlap="1">
            <wp:simplePos x="0" y="0"/>
            <wp:positionH relativeFrom="column">
              <wp:posOffset>-838200</wp:posOffset>
            </wp:positionH>
            <wp:positionV relativeFrom="paragraph">
              <wp:posOffset>-838200</wp:posOffset>
            </wp:positionV>
            <wp:extent cx="6913880" cy="9831070"/>
            <wp:effectExtent l="0" t="0" r="5080" b="13970"/>
            <wp:wrapNone/>
            <wp:docPr id="144" name="图片 144" descr="企业电子文归档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企业电子文归档_32"/>
                    <pic:cNvPicPr>
                      <a:picLocks noChangeAspect="1"/>
                    </pic:cNvPicPr>
                  </pic:nvPicPr>
                  <pic:blipFill>
                    <a:blip r:embed="rId175"/>
                    <a:stretch>
                      <a:fillRect/>
                    </a:stretch>
                  </pic:blipFill>
                  <pic:spPr>
                    <a:xfrm>
                      <a:off x="0" y="0"/>
                      <a:ext cx="6913880" cy="9831070"/>
                    </a:xfrm>
                    <a:prstGeom prst="rect">
                      <a:avLst/>
                    </a:prstGeom>
                  </pic:spPr>
                </pic:pic>
              </a:graphicData>
            </a:graphic>
          </wp:anchor>
        </w:drawing>
      </w:r>
    </w:p>
    <w:p w14:paraId="2A475CD9">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24128" behindDoc="0" locked="0" layoutInCell="1" allowOverlap="1">
            <wp:simplePos x="0" y="0"/>
            <wp:positionH relativeFrom="column">
              <wp:posOffset>-868680</wp:posOffset>
            </wp:positionH>
            <wp:positionV relativeFrom="paragraph">
              <wp:posOffset>-861060</wp:posOffset>
            </wp:positionV>
            <wp:extent cx="6909435" cy="9866630"/>
            <wp:effectExtent l="0" t="0" r="9525" b="8890"/>
            <wp:wrapNone/>
            <wp:docPr id="143" name="图片 143" descr="企业电子文归档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企业电子文归档_33"/>
                    <pic:cNvPicPr>
                      <a:picLocks noChangeAspect="1"/>
                    </pic:cNvPicPr>
                  </pic:nvPicPr>
                  <pic:blipFill>
                    <a:blip r:embed="rId176"/>
                    <a:stretch>
                      <a:fillRect/>
                    </a:stretch>
                  </pic:blipFill>
                  <pic:spPr>
                    <a:xfrm>
                      <a:off x="0" y="0"/>
                      <a:ext cx="6909435" cy="9866630"/>
                    </a:xfrm>
                    <a:prstGeom prst="rect">
                      <a:avLst/>
                    </a:prstGeom>
                  </pic:spPr>
                </pic:pic>
              </a:graphicData>
            </a:graphic>
          </wp:anchor>
        </w:drawing>
      </w:r>
    </w:p>
    <w:p w14:paraId="5C0B3A68">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791360" behindDoc="0" locked="0" layoutInCell="1" allowOverlap="1">
            <wp:simplePos x="0" y="0"/>
            <wp:positionH relativeFrom="column">
              <wp:posOffset>-792480</wp:posOffset>
            </wp:positionH>
            <wp:positionV relativeFrom="paragraph">
              <wp:posOffset>-831850</wp:posOffset>
            </wp:positionV>
            <wp:extent cx="6830060" cy="9857105"/>
            <wp:effectExtent l="0" t="0" r="12700" b="3175"/>
            <wp:wrapNone/>
            <wp:docPr id="142" name="图片 142" descr="企业电子文归档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企业电子文归档_34"/>
                    <pic:cNvPicPr>
                      <a:picLocks noChangeAspect="1"/>
                    </pic:cNvPicPr>
                  </pic:nvPicPr>
                  <pic:blipFill>
                    <a:blip r:embed="rId177"/>
                    <a:stretch>
                      <a:fillRect/>
                    </a:stretch>
                  </pic:blipFill>
                  <pic:spPr>
                    <a:xfrm>
                      <a:off x="0" y="0"/>
                      <a:ext cx="6830060" cy="9857105"/>
                    </a:xfrm>
                    <a:prstGeom prst="rect">
                      <a:avLst/>
                    </a:prstGeom>
                  </pic:spPr>
                </pic:pic>
              </a:graphicData>
            </a:graphic>
          </wp:anchor>
        </w:drawing>
      </w:r>
    </w:p>
    <w:p w14:paraId="0C12E20C">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25152" behindDoc="0" locked="0" layoutInCell="1" allowOverlap="1">
            <wp:simplePos x="0" y="0"/>
            <wp:positionH relativeFrom="column">
              <wp:posOffset>-815340</wp:posOffset>
            </wp:positionH>
            <wp:positionV relativeFrom="paragraph">
              <wp:posOffset>-861060</wp:posOffset>
            </wp:positionV>
            <wp:extent cx="6898640" cy="9859645"/>
            <wp:effectExtent l="0" t="0" r="5080" b="635"/>
            <wp:wrapNone/>
            <wp:docPr id="141" name="图片 141" descr="企业电子文归档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企业电子文归档_35"/>
                    <pic:cNvPicPr>
                      <a:picLocks noChangeAspect="1"/>
                    </pic:cNvPicPr>
                  </pic:nvPicPr>
                  <pic:blipFill>
                    <a:blip r:embed="rId178"/>
                    <a:stretch>
                      <a:fillRect/>
                    </a:stretch>
                  </pic:blipFill>
                  <pic:spPr>
                    <a:xfrm>
                      <a:off x="0" y="0"/>
                      <a:ext cx="6898640" cy="9859645"/>
                    </a:xfrm>
                    <a:prstGeom prst="rect">
                      <a:avLst/>
                    </a:prstGeom>
                  </pic:spPr>
                </pic:pic>
              </a:graphicData>
            </a:graphic>
          </wp:anchor>
        </w:drawing>
      </w:r>
    </w:p>
    <w:p w14:paraId="43020997">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26176" behindDoc="0" locked="0" layoutInCell="1" allowOverlap="1">
            <wp:simplePos x="0" y="0"/>
            <wp:positionH relativeFrom="column">
              <wp:posOffset>-777240</wp:posOffset>
            </wp:positionH>
            <wp:positionV relativeFrom="paragraph">
              <wp:posOffset>-853440</wp:posOffset>
            </wp:positionV>
            <wp:extent cx="6844665" cy="9829165"/>
            <wp:effectExtent l="0" t="0" r="13335" b="635"/>
            <wp:wrapNone/>
            <wp:docPr id="140" name="图片 140" descr="企业电子文归档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企业电子文归档_36"/>
                    <pic:cNvPicPr>
                      <a:picLocks noChangeAspect="1"/>
                    </pic:cNvPicPr>
                  </pic:nvPicPr>
                  <pic:blipFill>
                    <a:blip r:embed="rId179"/>
                    <a:stretch>
                      <a:fillRect/>
                    </a:stretch>
                  </pic:blipFill>
                  <pic:spPr>
                    <a:xfrm>
                      <a:off x="0" y="0"/>
                      <a:ext cx="6844665" cy="9829165"/>
                    </a:xfrm>
                    <a:prstGeom prst="rect">
                      <a:avLst/>
                    </a:prstGeom>
                  </pic:spPr>
                </pic:pic>
              </a:graphicData>
            </a:graphic>
          </wp:anchor>
        </w:drawing>
      </w:r>
    </w:p>
    <w:p w14:paraId="509608B2">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27200" behindDoc="0" locked="0" layoutInCell="1" allowOverlap="1">
            <wp:simplePos x="0" y="0"/>
            <wp:positionH relativeFrom="column">
              <wp:posOffset>-861060</wp:posOffset>
            </wp:positionH>
            <wp:positionV relativeFrom="paragraph">
              <wp:posOffset>-868680</wp:posOffset>
            </wp:positionV>
            <wp:extent cx="6931025" cy="9846310"/>
            <wp:effectExtent l="0" t="0" r="3175" b="13970"/>
            <wp:wrapNone/>
            <wp:docPr id="139" name="图片 139" descr="企业电子文归档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企业电子文归档_37"/>
                    <pic:cNvPicPr>
                      <a:picLocks noChangeAspect="1"/>
                    </pic:cNvPicPr>
                  </pic:nvPicPr>
                  <pic:blipFill>
                    <a:blip r:embed="rId180"/>
                    <a:stretch>
                      <a:fillRect/>
                    </a:stretch>
                  </pic:blipFill>
                  <pic:spPr>
                    <a:xfrm>
                      <a:off x="0" y="0"/>
                      <a:ext cx="6931025" cy="9846310"/>
                    </a:xfrm>
                    <a:prstGeom prst="rect">
                      <a:avLst/>
                    </a:prstGeom>
                  </pic:spPr>
                </pic:pic>
              </a:graphicData>
            </a:graphic>
          </wp:anchor>
        </w:drawing>
      </w:r>
    </w:p>
    <w:p w14:paraId="6364F9AB">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28224" behindDoc="0" locked="0" layoutInCell="1" allowOverlap="1">
            <wp:simplePos x="0" y="0"/>
            <wp:positionH relativeFrom="column">
              <wp:posOffset>-960120</wp:posOffset>
            </wp:positionH>
            <wp:positionV relativeFrom="paragraph">
              <wp:posOffset>-876300</wp:posOffset>
            </wp:positionV>
            <wp:extent cx="7020560" cy="9862185"/>
            <wp:effectExtent l="0" t="0" r="5080" b="13335"/>
            <wp:wrapNone/>
            <wp:docPr id="138" name="图片 138" descr="企业电子文归档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企业电子文归档_38"/>
                    <pic:cNvPicPr>
                      <a:picLocks noChangeAspect="1"/>
                    </pic:cNvPicPr>
                  </pic:nvPicPr>
                  <pic:blipFill>
                    <a:blip r:embed="rId181"/>
                    <a:stretch>
                      <a:fillRect/>
                    </a:stretch>
                  </pic:blipFill>
                  <pic:spPr>
                    <a:xfrm>
                      <a:off x="0" y="0"/>
                      <a:ext cx="7020560" cy="9862185"/>
                    </a:xfrm>
                    <a:prstGeom prst="rect">
                      <a:avLst/>
                    </a:prstGeom>
                  </pic:spPr>
                </pic:pic>
              </a:graphicData>
            </a:graphic>
          </wp:anchor>
        </w:drawing>
      </w:r>
    </w:p>
    <w:p w14:paraId="5B6DA81E">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29248" behindDoc="0" locked="0" layoutInCell="1" allowOverlap="1">
            <wp:simplePos x="0" y="0"/>
            <wp:positionH relativeFrom="column">
              <wp:posOffset>-868680</wp:posOffset>
            </wp:positionH>
            <wp:positionV relativeFrom="paragraph">
              <wp:posOffset>-845820</wp:posOffset>
            </wp:positionV>
            <wp:extent cx="6959600" cy="9850120"/>
            <wp:effectExtent l="0" t="0" r="5080" b="10160"/>
            <wp:wrapNone/>
            <wp:docPr id="137" name="图片 137" descr="企业电子文归档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企业电子文归档_39"/>
                    <pic:cNvPicPr>
                      <a:picLocks noChangeAspect="1"/>
                    </pic:cNvPicPr>
                  </pic:nvPicPr>
                  <pic:blipFill>
                    <a:blip r:embed="rId182"/>
                    <a:stretch>
                      <a:fillRect/>
                    </a:stretch>
                  </pic:blipFill>
                  <pic:spPr>
                    <a:xfrm>
                      <a:off x="0" y="0"/>
                      <a:ext cx="6959600" cy="9850120"/>
                    </a:xfrm>
                    <a:prstGeom prst="rect">
                      <a:avLst/>
                    </a:prstGeom>
                  </pic:spPr>
                </pic:pic>
              </a:graphicData>
            </a:graphic>
          </wp:anchor>
        </w:drawing>
      </w:r>
    </w:p>
    <w:p w14:paraId="174618D1">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30272" behindDoc="0" locked="0" layoutInCell="1" allowOverlap="1">
            <wp:simplePos x="0" y="0"/>
            <wp:positionH relativeFrom="column">
              <wp:posOffset>-807720</wp:posOffset>
            </wp:positionH>
            <wp:positionV relativeFrom="paragraph">
              <wp:posOffset>-883920</wp:posOffset>
            </wp:positionV>
            <wp:extent cx="6953250" cy="9870440"/>
            <wp:effectExtent l="0" t="0" r="11430" b="5080"/>
            <wp:wrapNone/>
            <wp:docPr id="136" name="图片 136" descr="企业电子文归档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企业电子文归档_40"/>
                    <pic:cNvPicPr>
                      <a:picLocks noChangeAspect="1"/>
                    </pic:cNvPicPr>
                  </pic:nvPicPr>
                  <pic:blipFill>
                    <a:blip r:embed="rId183"/>
                    <a:stretch>
                      <a:fillRect/>
                    </a:stretch>
                  </pic:blipFill>
                  <pic:spPr>
                    <a:xfrm>
                      <a:off x="0" y="0"/>
                      <a:ext cx="6953250" cy="9870440"/>
                    </a:xfrm>
                    <a:prstGeom prst="rect">
                      <a:avLst/>
                    </a:prstGeom>
                  </pic:spPr>
                </pic:pic>
              </a:graphicData>
            </a:graphic>
          </wp:anchor>
        </w:drawing>
      </w:r>
    </w:p>
    <w:p w14:paraId="573BFAC1">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lang w:eastAsia="zh-CN"/>
        </w:rPr>
        <w:drawing>
          <wp:anchor distT="0" distB="0" distL="114300" distR="114300" simplePos="0" relativeHeight="251831296" behindDoc="0" locked="0" layoutInCell="1" allowOverlap="1">
            <wp:simplePos x="0" y="0"/>
            <wp:positionH relativeFrom="column">
              <wp:posOffset>-906780</wp:posOffset>
            </wp:positionH>
            <wp:positionV relativeFrom="paragraph">
              <wp:posOffset>-830580</wp:posOffset>
            </wp:positionV>
            <wp:extent cx="6945630" cy="9848215"/>
            <wp:effectExtent l="0" t="0" r="3810" b="12065"/>
            <wp:wrapNone/>
            <wp:docPr id="135" name="图片 135" descr="企业电子文归档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企业电子文归档_41"/>
                    <pic:cNvPicPr>
                      <a:picLocks noChangeAspect="1"/>
                    </pic:cNvPicPr>
                  </pic:nvPicPr>
                  <pic:blipFill>
                    <a:blip r:embed="rId184"/>
                    <a:stretch>
                      <a:fillRect/>
                    </a:stretch>
                  </pic:blipFill>
                  <pic:spPr>
                    <a:xfrm>
                      <a:off x="0" y="0"/>
                      <a:ext cx="6945630" cy="9848215"/>
                    </a:xfrm>
                    <a:prstGeom prst="rect">
                      <a:avLst/>
                    </a:prstGeom>
                  </pic:spPr>
                </pic:pic>
              </a:graphicData>
            </a:graphic>
          </wp:anchor>
        </w:drawing>
      </w:r>
    </w:p>
    <w:p w14:paraId="34A61C83">
      <w:pPr>
        <w:rPr>
          <w:rFonts w:hint="eastAsia" w:eastAsiaTheme="minorEastAsia"/>
          <w:lang w:eastAsia="zh-CN"/>
        </w:rPr>
      </w:pPr>
      <w:r>
        <w:rPr>
          <w:rFonts w:hint="eastAsia" w:eastAsiaTheme="minorEastAsia"/>
          <w:lang w:eastAsia="zh-CN"/>
        </w:rPr>
        <w:drawing>
          <wp:anchor distT="0" distB="0" distL="114300" distR="114300" simplePos="0" relativeHeight="251832320" behindDoc="0" locked="0" layoutInCell="1" allowOverlap="1">
            <wp:simplePos x="0" y="0"/>
            <wp:positionH relativeFrom="column">
              <wp:posOffset>-941070</wp:posOffset>
            </wp:positionH>
            <wp:positionV relativeFrom="paragraph">
              <wp:posOffset>-635</wp:posOffset>
            </wp:positionV>
            <wp:extent cx="6583680" cy="9300845"/>
            <wp:effectExtent l="0" t="0" r="7620" b="8255"/>
            <wp:wrapNone/>
            <wp:docPr id="134" name="图片 134" descr="企业电子文归档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企业电子文归档_42"/>
                    <pic:cNvPicPr>
                      <a:picLocks noChangeAspect="1"/>
                    </pic:cNvPicPr>
                  </pic:nvPicPr>
                  <pic:blipFill>
                    <a:blip r:embed="rId185"/>
                    <a:stretch>
                      <a:fillRect/>
                    </a:stretch>
                  </pic:blipFill>
                  <pic:spPr>
                    <a:xfrm>
                      <a:off x="0" y="0"/>
                      <a:ext cx="6583680" cy="9300845"/>
                    </a:xfrm>
                    <a:prstGeom prst="rect">
                      <a:avLst/>
                    </a:prstGeom>
                  </pic:spPr>
                </pic:pic>
              </a:graphicData>
            </a:graphic>
          </wp:anchor>
        </w:drawing>
      </w:r>
    </w:p>
    <w:p w14:paraId="4AC2204C">
      <w:pPr>
        <w:rPr>
          <w:rFonts w:hint="eastAsia" w:eastAsiaTheme="minorEastAsia"/>
          <w:lang w:eastAsia="zh-CN"/>
        </w:rPr>
      </w:pPr>
    </w:p>
    <w:p w14:paraId="043FE69D">
      <w:pPr>
        <w:rPr>
          <w:rFonts w:hint="eastAsia" w:eastAsiaTheme="minorEastAsia"/>
          <w:lang w:eastAsia="zh-CN"/>
        </w:rPr>
      </w:pPr>
    </w:p>
    <w:p w14:paraId="2938430C">
      <w:pPr>
        <w:rPr>
          <w:rFonts w:hint="eastAsia" w:eastAsiaTheme="minorEastAsia"/>
          <w:lang w:eastAsia="zh-CN"/>
        </w:rPr>
      </w:pPr>
    </w:p>
    <w:p w14:paraId="1455F7E9">
      <w:pPr>
        <w:rPr>
          <w:rFonts w:hint="eastAsia" w:eastAsiaTheme="minorEastAsia"/>
          <w:lang w:eastAsia="zh-CN"/>
        </w:rPr>
      </w:pPr>
    </w:p>
    <w:p w14:paraId="33C5AD60">
      <w:pPr>
        <w:rPr>
          <w:rFonts w:hint="eastAsia" w:eastAsiaTheme="minorEastAsia"/>
          <w:lang w:eastAsia="zh-CN"/>
        </w:rPr>
      </w:pPr>
    </w:p>
    <w:p w14:paraId="3B2E2A67">
      <w:pPr>
        <w:rPr>
          <w:rFonts w:hint="eastAsia" w:eastAsiaTheme="minorEastAsia"/>
          <w:lang w:eastAsia="zh-CN"/>
        </w:rPr>
      </w:pPr>
    </w:p>
    <w:p w14:paraId="1E979AD1">
      <w:pPr>
        <w:rPr>
          <w:rFonts w:hint="eastAsia" w:eastAsiaTheme="minorEastAsia"/>
          <w:lang w:eastAsia="zh-CN"/>
        </w:rPr>
      </w:pPr>
    </w:p>
    <w:p w14:paraId="1A2A3CF9">
      <w:pPr>
        <w:rPr>
          <w:rFonts w:hint="eastAsia" w:eastAsiaTheme="minorEastAsia"/>
          <w:lang w:eastAsia="zh-CN"/>
        </w:rPr>
      </w:pPr>
    </w:p>
    <w:p w14:paraId="11B9A6B2">
      <w:pPr>
        <w:rPr>
          <w:rFonts w:hint="eastAsia" w:eastAsiaTheme="minorEastAsia"/>
          <w:lang w:eastAsia="zh-CN"/>
        </w:rPr>
      </w:pPr>
    </w:p>
    <w:p w14:paraId="3980FA2D">
      <w:pPr>
        <w:rPr>
          <w:rFonts w:hint="eastAsia" w:eastAsiaTheme="minorEastAsia"/>
          <w:lang w:eastAsia="zh-CN"/>
        </w:rPr>
      </w:pPr>
    </w:p>
    <w:p w14:paraId="7EA18C5E">
      <w:pPr>
        <w:rPr>
          <w:rFonts w:hint="eastAsia" w:eastAsiaTheme="minorEastAsia"/>
          <w:lang w:eastAsia="zh-CN"/>
        </w:rPr>
      </w:pPr>
    </w:p>
    <w:p w14:paraId="0C8550BD">
      <w:pPr>
        <w:rPr>
          <w:rFonts w:hint="eastAsia" w:eastAsiaTheme="minorEastAsia"/>
          <w:lang w:eastAsia="zh-CN"/>
        </w:rPr>
      </w:pPr>
    </w:p>
    <w:p w14:paraId="43E7B45F">
      <w:pPr>
        <w:rPr>
          <w:rFonts w:hint="eastAsia" w:eastAsiaTheme="minorEastAsia"/>
          <w:lang w:eastAsia="zh-CN"/>
        </w:rPr>
      </w:pPr>
    </w:p>
    <w:p w14:paraId="26BFEA3A">
      <w:pPr>
        <w:rPr>
          <w:rFonts w:hint="eastAsia" w:eastAsiaTheme="minorEastAsia"/>
          <w:lang w:eastAsia="zh-CN"/>
        </w:rPr>
      </w:pPr>
    </w:p>
    <w:p w14:paraId="34991328">
      <w:pPr>
        <w:rPr>
          <w:rFonts w:hint="eastAsia" w:eastAsiaTheme="minorEastAsia"/>
          <w:lang w:eastAsia="zh-CN"/>
        </w:rPr>
      </w:pPr>
    </w:p>
    <w:p w14:paraId="22004FC9">
      <w:pPr>
        <w:rPr>
          <w:rFonts w:hint="eastAsia" w:eastAsiaTheme="minorEastAsia"/>
          <w:lang w:eastAsia="zh-CN"/>
        </w:rPr>
      </w:pPr>
    </w:p>
    <w:p w14:paraId="08A9907A">
      <w:pPr>
        <w:rPr>
          <w:rFonts w:hint="eastAsia" w:eastAsiaTheme="minorEastAsia"/>
          <w:lang w:eastAsia="zh-CN"/>
        </w:rPr>
      </w:pPr>
    </w:p>
    <w:p w14:paraId="2F7A9FD5">
      <w:pPr>
        <w:rPr>
          <w:rFonts w:hint="eastAsia" w:eastAsiaTheme="minorEastAsia"/>
          <w:lang w:eastAsia="zh-CN"/>
        </w:rPr>
      </w:pPr>
    </w:p>
    <w:p w14:paraId="1BE3E584">
      <w:pPr>
        <w:rPr>
          <w:rFonts w:hint="eastAsia" w:eastAsiaTheme="minorEastAsia"/>
          <w:lang w:eastAsia="zh-CN"/>
        </w:rPr>
      </w:pPr>
    </w:p>
    <w:p w14:paraId="658492FE">
      <w:pPr>
        <w:rPr>
          <w:rFonts w:hint="eastAsia" w:eastAsiaTheme="minorEastAsia"/>
          <w:lang w:eastAsia="zh-CN"/>
        </w:rPr>
      </w:pPr>
    </w:p>
    <w:p w14:paraId="7105CC5C">
      <w:pPr>
        <w:rPr>
          <w:rFonts w:hint="eastAsia" w:eastAsiaTheme="minorEastAsia"/>
          <w:lang w:eastAsia="zh-CN"/>
        </w:rPr>
      </w:pPr>
    </w:p>
    <w:p w14:paraId="42931E19">
      <w:pPr>
        <w:rPr>
          <w:rFonts w:hint="eastAsia" w:eastAsiaTheme="minorEastAsia"/>
          <w:lang w:eastAsia="zh-CN"/>
        </w:rPr>
      </w:pPr>
    </w:p>
    <w:p w14:paraId="49EC3C48">
      <w:pPr>
        <w:rPr>
          <w:rFonts w:hint="eastAsia" w:eastAsiaTheme="minorEastAsia"/>
          <w:lang w:eastAsia="zh-CN"/>
        </w:rPr>
      </w:pPr>
    </w:p>
    <w:p w14:paraId="4C6D8DA6">
      <w:pPr>
        <w:rPr>
          <w:rFonts w:hint="eastAsia" w:eastAsiaTheme="minorEastAsia"/>
          <w:lang w:eastAsia="zh-CN"/>
        </w:rPr>
      </w:pPr>
    </w:p>
    <w:p w14:paraId="42B9C8A4">
      <w:pPr>
        <w:rPr>
          <w:rFonts w:hint="eastAsia" w:eastAsiaTheme="minorEastAsia"/>
          <w:lang w:eastAsia="zh-CN"/>
        </w:rPr>
      </w:pPr>
    </w:p>
    <w:p w14:paraId="4A2A3A4F">
      <w:pPr>
        <w:rPr>
          <w:rFonts w:hint="eastAsia" w:eastAsiaTheme="minorEastAsia"/>
          <w:lang w:eastAsia="zh-CN"/>
        </w:rPr>
      </w:pPr>
    </w:p>
    <w:p w14:paraId="04413449">
      <w:pPr>
        <w:rPr>
          <w:rFonts w:hint="eastAsia" w:eastAsiaTheme="minorEastAsia"/>
          <w:lang w:eastAsia="zh-CN"/>
        </w:rPr>
      </w:pPr>
    </w:p>
    <w:p w14:paraId="16B1A444">
      <w:pPr>
        <w:rPr>
          <w:rFonts w:hint="eastAsia" w:eastAsiaTheme="minorEastAsia"/>
          <w:lang w:eastAsia="zh-CN"/>
        </w:rPr>
      </w:pPr>
    </w:p>
    <w:p w14:paraId="6B4304DE">
      <w:pPr>
        <w:rPr>
          <w:rFonts w:hint="eastAsia" w:eastAsiaTheme="minorEastAsia"/>
          <w:lang w:eastAsia="zh-CN"/>
        </w:rPr>
      </w:pPr>
    </w:p>
    <w:p w14:paraId="09B7C041">
      <w:pPr>
        <w:rPr>
          <w:rFonts w:hint="eastAsia" w:eastAsiaTheme="minorEastAsia"/>
          <w:lang w:eastAsia="zh-CN"/>
        </w:rPr>
      </w:pPr>
    </w:p>
    <w:p w14:paraId="037AF49E">
      <w:pPr>
        <w:rPr>
          <w:rFonts w:hint="eastAsia" w:eastAsiaTheme="minorEastAsia"/>
          <w:lang w:eastAsia="zh-CN"/>
        </w:rPr>
      </w:pPr>
    </w:p>
    <w:p w14:paraId="7C6DCFC8">
      <w:pPr>
        <w:rPr>
          <w:rFonts w:hint="eastAsia" w:eastAsiaTheme="minorEastAsia"/>
          <w:lang w:eastAsia="zh-CN"/>
        </w:rPr>
      </w:pPr>
    </w:p>
    <w:p w14:paraId="7E08E399">
      <w:pPr>
        <w:rPr>
          <w:rFonts w:hint="eastAsia" w:eastAsiaTheme="minorEastAsia"/>
          <w:lang w:eastAsia="zh-CN"/>
        </w:rPr>
      </w:pPr>
    </w:p>
    <w:p w14:paraId="58F9738A">
      <w:pPr>
        <w:rPr>
          <w:rFonts w:hint="eastAsia" w:eastAsiaTheme="minorEastAsia"/>
          <w:lang w:eastAsia="zh-CN"/>
        </w:rPr>
      </w:pPr>
    </w:p>
    <w:p w14:paraId="68C03C0F">
      <w:pPr>
        <w:rPr>
          <w:rFonts w:hint="eastAsia" w:eastAsiaTheme="minorEastAsia"/>
          <w:lang w:eastAsia="zh-CN"/>
        </w:rPr>
      </w:pPr>
    </w:p>
    <w:p w14:paraId="583D85AD">
      <w:pPr>
        <w:rPr>
          <w:rFonts w:hint="eastAsia" w:eastAsiaTheme="minorEastAsia"/>
          <w:lang w:eastAsia="zh-CN"/>
        </w:rPr>
      </w:pPr>
    </w:p>
    <w:p w14:paraId="70729ADA">
      <w:pPr>
        <w:rPr>
          <w:rFonts w:hint="eastAsia" w:eastAsiaTheme="minorEastAsia"/>
          <w:lang w:eastAsia="zh-CN"/>
        </w:rPr>
      </w:pPr>
    </w:p>
    <w:p w14:paraId="44949CAF">
      <w:pPr>
        <w:rPr>
          <w:rFonts w:hint="eastAsia" w:eastAsiaTheme="minorEastAsia"/>
          <w:lang w:eastAsia="zh-CN"/>
        </w:rPr>
      </w:pPr>
    </w:p>
    <w:p w14:paraId="733951FE">
      <w:pPr>
        <w:rPr>
          <w:rFonts w:hint="eastAsia" w:eastAsiaTheme="minorEastAsia"/>
          <w:lang w:eastAsia="zh-CN"/>
        </w:rPr>
      </w:pPr>
    </w:p>
    <w:p w14:paraId="6F5A62FE">
      <w:pPr>
        <w:rPr>
          <w:rFonts w:hint="eastAsia" w:eastAsiaTheme="minorEastAsia"/>
          <w:lang w:eastAsia="zh-CN"/>
        </w:rPr>
      </w:pPr>
    </w:p>
    <w:p w14:paraId="1BA90461">
      <w:pPr>
        <w:rPr>
          <w:rFonts w:hint="eastAsia" w:eastAsiaTheme="minorEastAsia"/>
          <w:lang w:eastAsia="zh-CN"/>
        </w:rPr>
      </w:pPr>
    </w:p>
    <w:p w14:paraId="488EEC93">
      <w:pPr>
        <w:rPr>
          <w:rFonts w:hint="eastAsia" w:eastAsiaTheme="minorEastAsia"/>
          <w:lang w:eastAsia="zh-CN"/>
        </w:rPr>
      </w:pPr>
    </w:p>
    <w:p w14:paraId="4485292A">
      <w:pPr>
        <w:rPr>
          <w:rFonts w:hint="eastAsia" w:eastAsiaTheme="minorEastAsia"/>
          <w:lang w:eastAsia="zh-CN"/>
        </w:rPr>
      </w:pPr>
    </w:p>
    <w:p w14:paraId="66328F40">
      <w:pPr>
        <w:pStyle w:val="2"/>
        <w:bidi w:val="0"/>
        <w:jc w:val="center"/>
        <w:rPr>
          <w:rFonts w:hint="eastAsia" w:ascii="方正公文小标宋" w:hAnsi="方正公文小标宋" w:eastAsia="方正公文小标宋" w:cs="方正公文小标宋"/>
          <w:b w:val="0"/>
          <w:bCs/>
          <w:sz w:val="36"/>
          <w:szCs w:val="36"/>
          <w:lang w:val="en-US" w:eastAsia="zh-CN"/>
        </w:rPr>
      </w:pPr>
      <w:bookmarkStart w:id="128" w:name="_Toc17576"/>
      <w:r>
        <w:rPr>
          <w:rFonts w:hint="eastAsia" w:ascii="方正公文小标宋" w:hAnsi="方正公文小标宋" w:eastAsia="方正公文小标宋" w:cs="方正公文小标宋"/>
          <w:b w:val="0"/>
          <w:bCs/>
          <w:sz w:val="36"/>
          <w:szCs w:val="36"/>
          <w:lang w:val="en-US" w:eastAsia="zh-CN"/>
        </w:rPr>
        <w:t>企业文件材料归档范围和档案保管期限规定</w:t>
      </w:r>
      <w:bookmarkEnd w:id="128"/>
    </w:p>
    <w:p w14:paraId="2D752E8E">
      <w:pPr>
        <w:rPr>
          <w:rFonts w:hint="eastAsia" w:eastAsiaTheme="minorEastAsia"/>
          <w:lang w:eastAsia="zh-CN"/>
        </w:rPr>
      </w:pPr>
    </w:p>
    <w:p w14:paraId="5836113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center"/>
        <w:rPr>
          <w:rFonts w:hint="eastAsia" w:ascii="方正楷体_GB2312" w:hAnsi="方正楷体_GB2312" w:eastAsia="方正楷体_GB2312" w:cs="方正楷体_GB2312"/>
          <w:i w:val="0"/>
          <w:iCs w:val="0"/>
          <w:caps w:val="0"/>
          <w:color w:val="auto"/>
          <w:spacing w:val="0"/>
          <w:sz w:val="28"/>
          <w:szCs w:val="28"/>
          <w:u w:val="none"/>
          <w:shd w:val="clear" w:fill="FFFFFF"/>
        </w:rPr>
      </w:pPr>
      <w:r>
        <w:rPr>
          <w:rFonts w:hint="eastAsia" w:ascii="方正楷体_GB2312" w:hAnsi="方正楷体_GB2312" w:eastAsia="方正楷体_GB2312" w:cs="方正楷体_GB2312"/>
          <w:i w:val="0"/>
          <w:iCs w:val="0"/>
          <w:caps w:val="0"/>
          <w:color w:val="auto"/>
          <w:spacing w:val="0"/>
          <w:sz w:val="28"/>
          <w:szCs w:val="28"/>
          <w:u w:val="none"/>
          <w:shd w:val="clear" w:fill="FFFFFF"/>
        </w:rPr>
        <w:t>国家档案局令</w:t>
      </w:r>
    </w:p>
    <w:p w14:paraId="0A2C286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楷体_GB2312" w:hAnsi="方正楷体_GB2312" w:eastAsia="方正楷体_GB2312" w:cs="方正楷体_GB2312"/>
          <w:i w:val="0"/>
          <w:iCs w:val="0"/>
          <w:caps w:val="0"/>
          <w:color w:val="auto"/>
          <w:spacing w:val="0"/>
          <w:sz w:val="28"/>
          <w:szCs w:val="28"/>
          <w:u w:val="none"/>
          <w:shd w:val="clear" w:fill="FFFFFF"/>
        </w:rPr>
      </w:pPr>
      <w:r>
        <w:rPr>
          <w:rFonts w:hint="eastAsia" w:ascii="方正楷体_GB2312" w:hAnsi="方正楷体_GB2312" w:eastAsia="方正楷体_GB2312" w:cs="方正楷体_GB2312"/>
          <w:i w:val="0"/>
          <w:iCs w:val="0"/>
          <w:caps w:val="0"/>
          <w:color w:val="auto"/>
          <w:spacing w:val="0"/>
          <w:sz w:val="28"/>
          <w:szCs w:val="28"/>
          <w:u w:val="none"/>
          <w:shd w:val="clear" w:fill="FFFFFF"/>
          <w:lang w:val="en-US" w:eastAsia="zh-CN"/>
        </w:rPr>
        <w:t xml:space="preserve">   </w:t>
      </w:r>
      <w:r>
        <w:rPr>
          <w:rFonts w:hint="eastAsia" w:ascii="方正楷体_GB2312" w:hAnsi="方正楷体_GB2312" w:eastAsia="方正楷体_GB2312" w:cs="方正楷体_GB2312"/>
          <w:i w:val="0"/>
          <w:iCs w:val="0"/>
          <w:caps w:val="0"/>
          <w:color w:val="auto"/>
          <w:spacing w:val="0"/>
          <w:sz w:val="28"/>
          <w:szCs w:val="28"/>
          <w:u w:val="none"/>
          <w:shd w:val="clear" w:fill="FFFFFF"/>
        </w:rPr>
        <w:t>第10号</w:t>
      </w:r>
    </w:p>
    <w:p w14:paraId="35A0836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firstLine="560" w:firstLineChars="20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《企业文件材料归档范围和档案保管期限规定》已经国家档案局局务会议审议通过，现予公布，自2013年2月1日起施行。</w:t>
      </w:r>
    </w:p>
    <w:p w14:paraId="07887E2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                                                                                              局长</w:t>
      </w: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rPr>
        <w:t>杨冬权</w:t>
      </w:r>
    </w:p>
    <w:p w14:paraId="249432E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                            </w:t>
      </w:r>
      <w:r>
        <w:rPr>
          <w:rFonts w:hint="eastAsia" w:ascii="宋体" w:hAnsi="宋体" w:eastAsia="宋体" w:cs="宋体"/>
          <w:i w:val="0"/>
          <w:iCs w:val="0"/>
          <w:caps w:val="0"/>
          <w:color w:val="auto"/>
          <w:spacing w:val="0"/>
          <w:sz w:val="28"/>
          <w:szCs w:val="28"/>
          <w:u w:val="none"/>
          <w:shd w:val="clear" w:fill="FFFFFF"/>
          <w:lang w:val="en-US" w:eastAsia="zh-CN"/>
        </w:rPr>
        <w:t xml:space="preserve">   </w:t>
      </w:r>
      <w:r>
        <w:rPr>
          <w:rFonts w:hint="eastAsia" w:ascii="宋体" w:hAnsi="宋体" w:eastAsia="宋体" w:cs="宋体"/>
          <w:i w:val="0"/>
          <w:iCs w:val="0"/>
          <w:caps w:val="0"/>
          <w:color w:val="auto"/>
          <w:spacing w:val="0"/>
          <w:sz w:val="28"/>
          <w:szCs w:val="28"/>
          <w:u w:val="none"/>
          <w:shd w:val="clear" w:fill="FFFFFF"/>
        </w:rPr>
        <w:t xml:space="preserve">  2012年12月17日</w:t>
      </w:r>
    </w:p>
    <w:p w14:paraId="7746A38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 </w:t>
      </w:r>
    </w:p>
    <w:p w14:paraId="791E77D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jc w:val="center"/>
        <w:rPr>
          <w:rFonts w:hint="eastAsia" w:ascii="方正公文小标宋" w:hAnsi="方正公文小标宋" w:eastAsia="方正公文小标宋" w:cs="方正公文小标宋"/>
          <w:i w:val="0"/>
          <w:iCs w:val="0"/>
          <w:caps w:val="0"/>
          <w:color w:val="auto"/>
          <w:spacing w:val="0"/>
          <w:sz w:val="36"/>
          <w:szCs w:val="36"/>
          <w:u w:val="none"/>
          <w:shd w:val="clear" w:fill="FFFFFF"/>
        </w:rPr>
      </w:pPr>
      <w:r>
        <w:rPr>
          <w:rFonts w:hint="eastAsia" w:ascii="方正公文小标宋" w:hAnsi="方正公文小标宋" w:eastAsia="方正公文小标宋" w:cs="方正公文小标宋"/>
          <w:i w:val="0"/>
          <w:iCs w:val="0"/>
          <w:caps w:val="0"/>
          <w:color w:val="auto"/>
          <w:spacing w:val="0"/>
          <w:sz w:val="36"/>
          <w:szCs w:val="36"/>
          <w:u w:val="none"/>
          <w:shd w:val="clear" w:fill="FFFFFF"/>
        </w:rPr>
        <w:t>企业文件材料归档范围和档案保管期限规定</w:t>
      </w:r>
    </w:p>
    <w:p w14:paraId="393E462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p>
    <w:p w14:paraId="7825E87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第一条</w:t>
      </w:r>
      <w:r>
        <w:rPr>
          <w:rFonts w:hint="eastAsia" w:ascii="宋体" w:hAnsi="宋体" w:eastAsia="宋体" w:cs="宋体"/>
          <w:i w:val="0"/>
          <w:iCs w:val="0"/>
          <w:caps w:val="0"/>
          <w:color w:val="auto"/>
          <w:spacing w:val="0"/>
          <w:sz w:val="28"/>
          <w:szCs w:val="28"/>
          <w:u w:val="none"/>
          <w:shd w:val="clear" w:fill="FFFFFF"/>
        </w:rPr>
        <w:t xml:space="preserve"> 为便于企业正确界定文件材料归档范围，准确划分档案保管期限，促进企业依法经营和规范管理，根据《中华人民共和国档案法》、《中华人民共和国档案法实施办法》，制定本规定。</w:t>
      </w:r>
    </w:p>
    <w:p w14:paraId="4C625C6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第二条</w:t>
      </w:r>
      <w:r>
        <w:rPr>
          <w:rFonts w:hint="eastAsia" w:ascii="宋体" w:hAnsi="宋体" w:eastAsia="宋体" w:cs="宋体"/>
          <w:i w:val="0"/>
          <w:iCs w:val="0"/>
          <w:caps w:val="0"/>
          <w:color w:val="auto"/>
          <w:spacing w:val="0"/>
          <w:sz w:val="28"/>
          <w:szCs w:val="28"/>
          <w:u w:val="none"/>
          <w:shd w:val="clear" w:fill="FFFFFF"/>
        </w:rPr>
        <w:t xml:space="preserve"> 本规定所指的企业文件材料是指企业在研发、生产、服务、经营和管理等活动过程中形成的各种门类和载体的记录。</w:t>
      </w:r>
    </w:p>
    <w:p w14:paraId="0525B03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第三条</w:t>
      </w:r>
      <w:r>
        <w:rPr>
          <w:rFonts w:hint="eastAsia" w:ascii="宋体" w:hAnsi="宋体" w:eastAsia="宋体" w:cs="宋体"/>
          <w:i w:val="0"/>
          <w:iCs w:val="0"/>
          <w:caps w:val="0"/>
          <w:color w:val="auto"/>
          <w:spacing w:val="0"/>
          <w:sz w:val="28"/>
          <w:szCs w:val="28"/>
          <w:u w:val="none"/>
          <w:shd w:val="clear" w:fill="FFFFFF"/>
        </w:rPr>
        <w:t xml:space="preserve"> 各级档案行政管理部门依照企业资产关系分别负责对企业文件材料归档范围和档案保管期限表编制工作进行业务指导和监督。</w:t>
      </w:r>
    </w:p>
    <w:p w14:paraId="4A76C54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第四条</w:t>
      </w:r>
      <w:r>
        <w:rPr>
          <w:rFonts w:hint="eastAsia" w:ascii="宋体" w:hAnsi="宋体" w:eastAsia="宋体" w:cs="宋体"/>
          <w:i w:val="0"/>
          <w:iCs w:val="0"/>
          <w:caps w:val="0"/>
          <w:color w:val="auto"/>
          <w:spacing w:val="0"/>
          <w:sz w:val="28"/>
          <w:szCs w:val="28"/>
          <w:u w:val="none"/>
          <w:shd w:val="clear" w:fill="FFFFFF"/>
        </w:rPr>
        <w:t xml:space="preserve"> 企业文件材料归档范围是：</w:t>
      </w:r>
    </w:p>
    <w:p w14:paraId="7848C7A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firstLine="560" w:firstLineChars="20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（一）反映本企业在研发、生产、服务、经营、管理等各项活动和基本历史面貌的，对本企业各项活动、国家建设、社会发展和历史研究具有利用价值的文件材料；</w:t>
      </w:r>
    </w:p>
    <w:p w14:paraId="4CA74C8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firstLine="560" w:firstLineChars="20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（二）本企业在各项活动中形成的对维护国家、企业和职工权益具有凭证价值的文件材料；</w:t>
      </w:r>
    </w:p>
    <w:p w14:paraId="01A6BCC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firstLine="560" w:firstLineChars="20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（三）本企业需要贯彻执行的有关机关和上级单位的文件材料，非隶属关系单位发来的需要执行或查考的文件材料；社会中介机构出具的与本企业有关的文件材料；所属和控股企业报送的重要文件材料；</w:t>
      </w:r>
    </w:p>
    <w:p w14:paraId="6AC306D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firstLine="560" w:firstLineChars="20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（四）有关法律法规规定应归档保存的文件材料和其他对本企业各项活动具有查考价值的文件材料。</w:t>
      </w:r>
    </w:p>
    <w:p w14:paraId="6AA4965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firstLine="562" w:firstLineChars="20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第五条</w:t>
      </w:r>
      <w:r>
        <w:rPr>
          <w:rFonts w:hint="eastAsia" w:ascii="宋体" w:hAnsi="宋体" w:eastAsia="宋体" w:cs="宋体"/>
          <w:i w:val="0"/>
          <w:iCs w:val="0"/>
          <w:caps w:val="0"/>
          <w:color w:val="auto"/>
          <w:spacing w:val="0"/>
          <w:sz w:val="28"/>
          <w:szCs w:val="28"/>
          <w:u w:val="none"/>
          <w:shd w:val="clear" w:fill="FFFFFF"/>
        </w:rPr>
        <w:t xml:space="preserve"> 企业下列文件材料可不归档：</w:t>
      </w:r>
    </w:p>
    <w:p w14:paraId="4CC99CD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（一）有关机关和上级主管单位制发的普发性不需本企业办理的文件材料，任免、奖惩非本企业工作人员的文件材料，供工作参考的抄件等；</w:t>
      </w:r>
    </w:p>
    <w:p w14:paraId="1792825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二）本企业文件材料中的重份文件，无查考利用价值的事务性、临时性文件，未经会议讨论、未经领导审阅和签发的文件，一般性文件的历次修改稿、各次校对稿，无特殊保存价值的信封，不需办理的一般性来信、来电记录，企业内部互相抄送的文件材料，本企业负责人兼任外单位职务形成的与本企业无关的文件材料，有关工作参考的文件材料；</w:t>
      </w:r>
    </w:p>
    <w:p w14:paraId="328D888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（三）非隶属关系单位发来的不需贯彻执行和无参考价值的文件材料；</w:t>
      </w:r>
    </w:p>
    <w:p w14:paraId="025909E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（四）所属和控股企业报送的供参阅的一般性简报、情况反映，其他社会组织抄送不需本企业办理的文件材料；</w:t>
      </w:r>
    </w:p>
    <w:p w14:paraId="71CCF1D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（五）其他不需归档的文件材料。</w:t>
      </w:r>
    </w:p>
    <w:p w14:paraId="4B4D8BB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right="0" w:rightChars="0" w:firstLine="562" w:firstLineChars="20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第六条</w:t>
      </w:r>
      <w:r>
        <w:rPr>
          <w:rFonts w:hint="eastAsia" w:ascii="宋体" w:hAnsi="宋体" w:eastAsia="宋体" w:cs="宋体"/>
          <w:i w:val="0"/>
          <w:iCs w:val="0"/>
          <w:caps w:val="0"/>
          <w:color w:val="auto"/>
          <w:spacing w:val="0"/>
          <w:sz w:val="28"/>
          <w:szCs w:val="28"/>
          <w:u w:val="none"/>
          <w:shd w:val="clear" w:fill="FFFFFF"/>
        </w:rPr>
        <w:t xml:space="preserve"> 凡属企业归档范围的文件材料，必须按有关规定向本企业档案部门移交，实行集中统一管理，任何个人不得据为己有或拒绝归档。</w:t>
      </w:r>
    </w:p>
    <w:p w14:paraId="29C1A23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第七条</w:t>
      </w:r>
      <w:r>
        <w:rPr>
          <w:rFonts w:hint="eastAsia" w:ascii="宋体" w:hAnsi="宋体" w:eastAsia="宋体" w:cs="宋体"/>
          <w:i w:val="0"/>
          <w:iCs w:val="0"/>
          <w:caps w:val="0"/>
          <w:color w:val="auto"/>
          <w:spacing w:val="0"/>
          <w:sz w:val="28"/>
          <w:szCs w:val="28"/>
          <w:u w:val="none"/>
          <w:shd w:val="clear" w:fill="FFFFFF"/>
        </w:rPr>
        <w:t xml:space="preserve"> 企业档案的保管期限定为永久、定期两种，定期一般分为30年、10年。</w:t>
      </w:r>
    </w:p>
    <w:p w14:paraId="5210D3BA">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b/>
          <w:bCs/>
          <w:i w:val="0"/>
          <w:iCs w:val="0"/>
          <w:caps w:val="0"/>
          <w:color w:val="auto"/>
          <w:spacing w:val="0"/>
          <w:sz w:val="28"/>
          <w:szCs w:val="28"/>
          <w:u w:val="none"/>
          <w:shd w:val="clear" w:fill="FFFFFF"/>
        </w:rPr>
        <w:t>第八条</w:t>
      </w:r>
      <w:r>
        <w:rPr>
          <w:rFonts w:hint="eastAsia" w:ascii="宋体" w:hAnsi="宋体" w:eastAsia="宋体" w:cs="宋体"/>
          <w:i w:val="0"/>
          <w:iCs w:val="0"/>
          <w:caps w:val="0"/>
          <w:color w:val="auto"/>
          <w:spacing w:val="0"/>
          <w:sz w:val="28"/>
          <w:szCs w:val="28"/>
          <w:u w:val="none"/>
          <w:shd w:val="clear" w:fill="FFFFFF"/>
        </w:rPr>
        <w:t xml:space="preserve"> 永久保管的企业管理类档案主要包括：</w:t>
      </w:r>
    </w:p>
    <w:p w14:paraId="08B0C3A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（一）本企业设立、合并、分立、改制、上市、解散、破产或其他变动过程中形成的文件材料，本企业董事会、监事会、股东会的构成、变更、召开会议、履行职责和维护权益的文件材料；</w:t>
      </w:r>
    </w:p>
    <w:p w14:paraId="36AC62B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 （二）本企业资产和产权登记、评估与证明文件材料，资产和产权转让、买卖、抵押、租赁、许可、变更、保护等凭证性文件材料，对外投资文件材料；本企业资本金核算、确认、划转、变更等文件材料，企业融资文件材料；</w:t>
      </w:r>
    </w:p>
    <w:p w14:paraId="06CEC5D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napToGrid/>
        <w:spacing w:before="0" w:beforeAutospacing="0" w:after="0" w:afterAutospacing="0" w:line="560" w:lineRule="exact"/>
        <w:ind w:left="0" w:leftChars="0" w:right="0" w:rightChars="0" w:firstLine="482" w:firstLineChars="0"/>
        <w:jc w:val="left"/>
        <w:rPr>
          <w:rFonts w:hint="eastAsia" w:ascii="宋体" w:hAnsi="宋体" w:eastAsia="宋体" w:cs="宋体"/>
          <w:i w:val="0"/>
          <w:iCs w:val="0"/>
          <w:caps w:val="0"/>
          <w:color w:val="auto"/>
          <w:spacing w:val="0"/>
          <w:sz w:val="28"/>
          <w:szCs w:val="28"/>
          <w:u w:val="none"/>
          <w:shd w:val="clear" w:fill="FFFFFF"/>
        </w:rPr>
      </w:pPr>
      <w:r>
        <w:rPr>
          <w:rFonts w:hint="eastAsia" w:ascii="宋体" w:hAnsi="宋体" w:eastAsia="宋体" w:cs="宋体"/>
          <w:i w:val="0"/>
          <w:iCs w:val="0"/>
          <w:caps w:val="0"/>
          <w:color w:val="auto"/>
          <w:spacing w:val="0"/>
          <w:sz w:val="28"/>
          <w:szCs w:val="28"/>
          <w:u w:val="none"/>
          <w:shd w:val="clear" w:fill="FFFFFF"/>
        </w:rPr>
        <w:t> （三）本企业关于重要问题向有关机关和上级主管单位的请示、报告、报表及其复函、批复，有关机关和上级单位制发的需本企业办理的重要文件材料，行业协会、中介机构等对本企业做出的重要决定、出具的审计、公证、裁定等重要文件材料，本企业与其他组织和个人形成的重要合同、协议及补充协议等文件材料；</w:t>
      </w:r>
    </w:p>
    <w:p w14:paraId="1080760B">
      <w:pPr>
        <w:rPr>
          <w:rFonts w:hint="eastAsia" w:eastAsiaTheme="minorEastAsia"/>
          <w:lang w:eastAsia="zh-CN"/>
        </w:rPr>
      </w:pPr>
    </w:p>
    <w:p w14:paraId="68987E80">
      <w:pPr>
        <w:rPr>
          <w:rFonts w:hint="eastAsia" w:eastAsiaTheme="minorEastAsia"/>
          <w:lang w:eastAsia="zh-CN"/>
        </w:rPr>
      </w:pPr>
    </w:p>
    <w:p w14:paraId="548E03A4">
      <w:pPr>
        <w:rPr>
          <w:rFonts w:hint="eastAsia" w:eastAsiaTheme="minorEastAsia"/>
          <w:lang w:eastAsia="zh-CN"/>
        </w:rPr>
      </w:pPr>
    </w:p>
    <w:p w14:paraId="58262E4B">
      <w:pPr>
        <w:rPr>
          <w:rFonts w:hint="eastAsia" w:eastAsiaTheme="minorEastAsia"/>
          <w:lang w:eastAsia="zh-CN"/>
        </w:rPr>
      </w:pPr>
    </w:p>
    <w:p w14:paraId="0ED1B2F0">
      <w:pPr>
        <w:rPr>
          <w:rFonts w:hint="eastAsia" w:eastAsiaTheme="minorEastAsia"/>
          <w:lang w:eastAsia="zh-CN"/>
        </w:rPr>
      </w:pPr>
    </w:p>
    <w:p w14:paraId="07CA15E0">
      <w:pPr>
        <w:rPr>
          <w:rFonts w:hint="eastAsia" w:eastAsiaTheme="minorEastAsia"/>
          <w:lang w:eastAsia="zh-CN"/>
        </w:rPr>
      </w:pPr>
    </w:p>
    <w:p w14:paraId="187E21FD">
      <w:pPr>
        <w:rPr>
          <w:rFonts w:hint="eastAsia" w:eastAsiaTheme="minorEastAsia"/>
          <w:lang w:eastAsia="zh-CN"/>
        </w:rPr>
      </w:pPr>
    </w:p>
    <w:p w14:paraId="03B1A15D">
      <w:pPr>
        <w:rPr>
          <w:rFonts w:hint="eastAsia" w:eastAsiaTheme="minorEastAsia"/>
          <w:lang w:eastAsia="zh-CN"/>
        </w:rPr>
      </w:pPr>
    </w:p>
    <w:p w14:paraId="2C2F1FFD">
      <w:pPr>
        <w:rPr>
          <w:rFonts w:hint="eastAsia" w:eastAsiaTheme="minorEastAsia"/>
          <w:lang w:eastAsia="zh-CN"/>
        </w:rPr>
      </w:pPr>
    </w:p>
    <w:p w14:paraId="5D695BA5">
      <w:pPr>
        <w:rPr>
          <w:rFonts w:hint="eastAsia" w:eastAsiaTheme="minorEastAsia"/>
          <w:lang w:eastAsia="zh-CN"/>
        </w:rPr>
      </w:pPr>
    </w:p>
    <w:p w14:paraId="711BB766">
      <w:pPr>
        <w:rPr>
          <w:rFonts w:hint="eastAsia" w:eastAsiaTheme="minorEastAsia"/>
          <w:lang w:eastAsia="zh-CN"/>
        </w:rPr>
      </w:pPr>
    </w:p>
    <w:p w14:paraId="0DA08A3D">
      <w:pPr>
        <w:rPr>
          <w:rFonts w:hint="eastAsia" w:eastAsiaTheme="minorEastAsia"/>
          <w:lang w:eastAsia="zh-CN"/>
        </w:rPr>
      </w:pPr>
    </w:p>
    <w:p w14:paraId="62BF6E7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ascii="微软雅黑" w:hAnsi="微软雅黑" w:eastAsia="微软雅黑" w:cs="微软雅黑"/>
          <w:color w:val="333333"/>
          <w:sz w:val="44"/>
          <w:szCs w:val="44"/>
          <w:u w:val="none"/>
        </w:rPr>
      </w:pPr>
      <w:r>
        <w:rPr>
          <w:rFonts w:hint="eastAsia" w:ascii="微软雅黑" w:hAnsi="微软雅黑" w:eastAsia="微软雅黑" w:cs="微软雅黑"/>
          <w:i w:val="0"/>
          <w:iCs w:val="0"/>
          <w:caps w:val="0"/>
          <w:color w:val="333333"/>
          <w:spacing w:val="0"/>
          <w:sz w:val="44"/>
          <w:szCs w:val="44"/>
          <w:u w:val="none"/>
          <w:shd w:val="clear" w:fill="FFFFFF"/>
        </w:rPr>
        <w:t>电子文件管理暂行办法</w:t>
      </w:r>
    </w:p>
    <w:p w14:paraId="6209C46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微软雅黑" w:hAnsi="微软雅黑" w:eastAsia="微软雅黑" w:cs="微软雅黑"/>
          <w:color w:val="333333"/>
          <w:u w:val="none"/>
        </w:rPr>
      </w:pPr>
      <w:r>
        <w:rPr>
          <w:rFonts w:hint="eastAsia" w:ascii="微软雅黑" w:hAnsi="微软雅黑" w:eastAsia="微软雅黑" w:cs="微软雅黑"/>
          <w:i w:val="0"/>
          <w:iCs w:val="0"/>
          <w:caps w:val="0"/>
          <w:color w:val="333333"/>
          <w:spacing w:val="0"/>
          <w:sz w:val="15"/>
          <w:szCs w:val="15"/>
          <w:u w:val="none"/>
          <w:shd w:val="clear" w:fill="FFFFFF"/>
        </w:rPr>
        <w:t> </w:t>
      </w:r>
    </w:p>
    <w:p w14:paraId="07A40E4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微软雅黑" w:hAnsi="微软雅黑" w:eastAsia="微软雅黑" w:cs="微软雅黑"/>
          <w:color w:val="333333"/>
          <w:sz w:val="32"/>
          <w:szCs w:val="32"/>
          <w:u w:val="none"/>
        </w:rPr>
      </w:pPr>
      <w:r>
        <w:rPr>
          <w:rStyle w:val="13"/>
          <w:rFonts w:hint="eastAsia" w:ascii="微软雅黑" w:hAnsi="微软雅黑" w:eastAsia="微软雅黑" w:cs="微软雅黑"/>
          <w:i w:val="0"/>
          <w:iCs w:val="0"/>
          <w:caps w:val="0"/>
          <w:color w:val="333333"/>
          <w:spacing w:val="0"/>
          <w:sz w:val="32"/>
          <w:szCs w:val="32"/>
          <w:u w:val="none"/>
          <w:shd w:val="clear" w:fill="FFFFFF"/>
        </w:rPr>
        <w:t>第一章 总 则</w:t>
      </w:r>
    </w:p>
    <w:p w14:paraId="4C8C6F3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微软雅黑" w:hAnsi="微软雅黑" w:eastAsia="微软雅黑" w:cs="微软雅黑"/>
          <w:color w:val="333333"/>
          <w:u w:val="none"/>
        </w:rPr>
      </w:pPr>
      <w:r>
        <w:rPr>
          <w:rFonts w:hint="eastAsia" w:ascii="微软雅黑" w:hAnsi="微软雅黑" w:eastAsia="微软雅黑" w:cs="微软雅黑"/>
          <w:i w:val="0"/>
          <w:iCs w:val="0"/>
          <w:caps w:val="0"/>
          <w:color w:val="333333"/>
          <w:spacing w:val="0"/>
          <w:sz w:val="15"/>
          <w:szCs w:val="15"/>
          <w:u w:val="none"/>
          <w:shd w:val="clear" w:fill="FFFFFF"/>
        </w:rPr>
        <w:t> </w:t>
      </w:r>
    </w:p>
    <w:p w14:paraId="7A748A77">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第一条</w:t>
      </w:r>
      <w:r>
        <w:rPr>
          <w:rFonts w:hint="eastAsia" w:ascii="仿宋_GB2312" w:hAnsi="仿宋_GB2312" w:eastAsia="仿宋_GB2312" w:cs="仿宋_GB2312"/>
          <w:i w:val="0"/>
          <w:iCs w:val="0"/>
          <w:caps w:val="0"/>
          <w:color w:val="333333"/>
          <w:spacing w:val="0"/>
          <w:sz w:val="32"/>
          <w:szCs w:val="32"/>
          <w:u w:val="none"/>
          <w:shd w:val="clear" w:fill="FFFFFF"/>
        </w:rPr>
        <w:t> 为规范电子文件管理，确保电子文件的真实、完整、可用和安全， 保存国家历史记录，促进信息资源开发利用,推动国家信息化健康发展，按照国 家有关法律法规，制定本办法。</w:t>
      </w:r>
    </w:p>
    <w:p w14:paraId="5314CEE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第二条</w:t>
      </w:r>
      <w:r>
        <w:rPr>
          <w:rFonts w:hint="eastAsia" w:ascii="仿宋_GB2312" w:hAnsi="仿宋_GB2312" w:eastAsia="仿宋_GB2312" w:cs="仿宋_GB2312"/>
          <w:i w:val="0"/>
          <w:iCs w:val="0"/>
          <w:caps w:val="0"/>
          <w:color w:val="333333"/>
          <w:spacing w:val="0"/>
          <w:sz w:val="32"/>
          <w:szCs w:val="32"/>
          <w:u w:val="none"/>
          <w:shd w:val="clear" w:fill="FFFFFF"/>
        </w:rPr>
        <w:t> 本办法所称电子文件，是指机关、团体、企事业单位和其他组织在 处理公务过程中，通过计算机等电子设备形成、办理、传输和存储的文字、图表、图像、音频、视频等不同形式的信息记录。</w:t>
      </w:r>
    </w:p>
    <w:p w14:paraId="10ACC64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第三条</w:t>
      </w:r>
      <w:r>
        <w:rPr>
          <w:rFonts w:hint="eastAsia" w:ascii="仿宋_GB2312" w:hAnsi="仿宋_GB2312" w:eastAsia="仿宋_GB2312" w:cs="仿宋_GB2312"/>
          <w:i w:val="0"/>
          <w:iCs w:val="0"/>
          <w:caps w:val="0"/>
          <w:color w:val="333333"/>
          <w:spacing w:val="0"/>
          <w:sz w:val="32"/>
          <w:szCs w:val="32"/>
          <w:u w:val="none"/>
          <w:shd w:val="clear" w:fill="FFFFFF"/>
        </w:rPr>
        <w:t> 电子文件管理应当遵循信息化条件下电子文件形成和利用的规 律，坚持下列基本原则：</w:t>
      </w:r>
    </w:p>
    <w:p w14:paraId="48E049A3">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（一）统一管理。对电子文件管理工作实行统筹规划，统一管理制度，对具 有保存价值的电子文件实行集中管理。</w:t>
      </w:r>
    </w:p>
    <w:p w14:paraId="2CFA3567">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（二）全程管理。对电子文件形成、办理、传输、保存、利用、销毁等实行全 过程管理，确保电子文件始终处于受控状态。</w:t>
      </w:r>
    </w:p>
    <w:p w14:paraId="68F44C6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（三）规范标准。制定统一标准和规范，对电子文件实行规范化管理。</w:t>
      </w:r>
    </w:p>
    <w:p w14:paraId="2AEAE13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（四）便于利用。发挥电子文件高效、便捷的优势，对有价值的电子文件提 供分层次、分类别共享应用。</w:t>
      </w:r>
    </w:p>
    <w:p w14:paraId="0336B6F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（五）安全保密。按照国家有关法律法规和规范标准的要求，采取有效技术手段和管理措施，确保电子文件信息安全。</w:t>
      </w:r>
    </w:p>
    <w:p w14:paraId="2599AB4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 </w:t>
      </w:r>
    </w:p>
    <w:p w14:paraId="34F7637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第二章 电子文件管理机构及职责</w:t>
      </w:r>
    </w:p>
    <w:p w14:paraId="639E8F3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 </w:t>
      </w:r>
    </w:p>
    <w:p w14:paraId="7340C52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第四条</w:t>
      </w:r>
      <w:r>
        <w:rPr>
          <w:rFonts w:hint="eastAsia" w:ascii="仿宋_GB2312" w:hAnsi="仿宋_GB2312" w:eastAsia="仿宋_GB2312" w:cs="仿宋_GB2312"/>
          <w:i w:val="0"/>
          <w:iCs w:val="0"/>
          <w:caps w:val="0"/>
          <w:color w:val="333333"/>
          <w:spacing w:val="0"/>
          <w:sz w:val="32"/>
          <w:szCs w:val="32"/>
          <w:u w:val="none"/>
          <w:shd w:val="clear" w:fill="FFFFFF"/>
        </w:rPr>
        <w:t> 建立国家电子文件管理部际联席会议制度，由中共中央办公厅牵头，国务院办公厅、国家发展和改革委员会、工业和信息化部、财政部、国家档案 局、国家保密局、国家密码管理局、国家标准化管理委员会等相关部门为成员单位，负责组织协调全国电子文件管理工作。国家电子文件管理部际联席会议的主要职责是：</w:t>
      </w:r>
    </w:p>
    <w:p w14:paraId="7842351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（一）负责统筹规划和组织协调全国电子文件管理工作；</w:t>
      </w:r>
    </w:p>
    <w:p w14:paraId="7D289F8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（二）研究制定电子文件管理方针政策；</w:t>
      </w:r>
    </w:p>
    <w:p w14:paraId="58EEA89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（三）审定电子文件管理规章制度、重要规划、重大项目方案；</w:t>
      </w:r>
    </w:p>
    <w:p w14:paraId="64FD2A9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（四）组织起草相关标准；</w:t>
      </w:r>
    </w:p>
    <w:p w14:paraId="74B642E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（五）研究解决全国电子文件管理中的其他重大问题。</w:t>
      </w:r>
    </w:p>
    <w:p w14:paraId="2CDC837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第五条</w:t>
      </w:r>
      <w:r>
        <w:rPr>
          <w:rFonts w:hint="eastAsia" w:ascii="仿宋_GB2312" w:hAnsi="仿宋_GB2312" w:eastAsia="仿宋_GB2312" w:cs="仿宋_GB2312"/>
          <w:i w:val="0"/>
          <w:iCs w:val="0"/>
          <w:caps w:val="0"/>
          <w:color w:val="333333"/>
          <w:spacing w:val="0"/>
          <w:sz w:val="32"/>
          <w:szCs w:val="32"/>
          <w:u w:val="none"/>
          <w:shd w:val="clear" w:fill="FFFFFF"/>
        </w:rPr>
        <w:t> 国家电子文件管理部际联席会议日常工作由中共中央办公厅承担。</w:t>
      </w:r>
    </w:p>
    <w:p w14:paraId="412CF49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第六条</w:t>
      </w:r>
      <w:r>
        <w:rPr>
          <w:rFonts w:hint="eastAsia" w:ascii="仿宋_GB2312" w:hAnsi="仿宋_GB2312" w:eastAsia="仿宋_GB2312" w:cs="仿宋_GB2312"/>
          <w:i w:val="0"/>
          <w:iCs w:val="0"/>
          <w:caps w:val="0"/>
          <w:color w:val="333333"/>
          <w:spacing w:val="0"/>
          <w:sz w:val="32"/>
          <w:szCs w:val="32"/>
          <w:u w:val="none"/>
          <w:shd w:val="clear" w:fill="FFFFFF"/>
        </w:rPr>
        <w:t> 县以上党委、政府要结合实际,明确负责电子文件管理的部门，承担本地区电子文件管理工作的组织协调和监督检查3</w:t>
      </w:r>
    </w:p>
    <w:p w14:paraId="5D53E50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第七条</w:t>
      </w:r>
      <w:r>
        <w:rPr>
          <w:rFonts w:hint="eastAsia" w:ascii="仿宋_GB2312" w:hAnsi="仿宋_GB2312" w:eastAsia="仿宋_GB2312" w:cs="仿宋_GB2312"/>
          <w:i w:val="0"/>
          <w:iCs w:val="0"/>
          <w:caps w:val="0"/>
          <w:color w:val="333333"/>
          <w:spacing w:val="0"/>
          <w:sz w:val="32"/>
          <w:szCs w:val="32"/>
          <w:u w:val="none"/>
          <w:shd w:val="clear" w:fill="FFFFFF"/>
        </w:rPr>
        <w:t> 各有关部门应当为电子文件管理提供必要的保障措施。</w:t>
      </w:r>
    </w:p>
    <w:p w14:paraId="4CD51F8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各级信息化行政管理部门应当将电子文件管理工作纳入信息化发展规划，为电子文件管理工作提供信息化保障。各级发展改革、机构编制等部门负责为 电子文件管理工作提供政策保障。各级财政部门应当为电子文件管理工作提 供资金保障。</w:t>
      </w:r>
    </w:p>
    <w:p w14:paraId="3D7B061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第八条</w:t>
      </w:r>
      <w:r>
        <w:rPr>
          <w:rFonts w:hint="eastAsia" w:ascii="仿宋_GB2312" w:hAnsi="仿宋_GB2312" w:eastAsia="仿宋_GB2312" w:cs="仿宋_GB2312"/>
          <w:i w:val="0"/>
          <w:iCs w:val="0"/>
          <w:caps w:val="0"/>
          <w:color w:val="333333"/>
          <w:spacing w:val="0"/>
          <w:sz w:val="32"/>
          <w:szCs w:val="32"/>
          <w:u w:val="none"/>
          <w:shd w:val="clear" w:fill="FFFFFF"/>
        </w:rPr>
        <w:t> 电子文件形成单位应当对本单位电子文件管理工作进行统筹规 划，建立管理制度，明确管理职责，规范工作流程，落实保障措施。</w:t>
      </w:r>
    </w:p>
    <w:p w14:paraId="74AA65C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各单位文秘和业务部门负责电子文件日常处理；档案部门负责归档电子文 件管理；信息化部门负责为电子文件管理提供信息化支持；保密部门负责涉密 电子文件的保密监督管理。</w:t>
      </w:r>
    </w:p>
    <w:p w14:paraId="3C03369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第九条</w:t>
      </w:r>
      <w:r>
        <w:rPr>
          <w:rFonts w:hint="eastAsia" w:ascii="仿宋_GB2312" w:hAnsi="仿宋_GB2312" w:eastAsia="仿宋_GB2312" w:cs="仿宋_GB2312"/>
          <w:i w:val="0"/>
          <w:iCs w:val="0"/>
          <w:caps w:val="0"/>
          <w:color w:val="333333"/>
          <w:spacing w:val="0"/>
          <w:sz w:val="32"/>
          <w:szCs w:val="32"/>
          <w:u w:val="none"/>
          <w:shd w:val="clear" w:fill="FFFFFF"/>
        </w:rPr>
        <w:t> 各级国家综合档案馆负责接收和保管本馆接收范围内各单位形 成的具有永久保存价值的电子文件，并依法提供利用；有条件的应当根据国家 灾害备份的要求，建立本级电子文件备份中心或者异地备份库。</w:t>
      </w:r>
    </w:p>
    <w:p w14:paraId="631B4CD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第三章 电子文件的形成与办理</w:t>
      </w:r>
    </w:p>
    <w:p w14:paraId="530FD0A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 </w:t>
      </w:r>
    </w:p>
    <w:p w14:paraId="028F31F3">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第十条</w:t>
      </w:r>
      <w:r>
        <w:rPr>
          <w:rFonts w:hint="eastAsia" w:ascii="仿宋_GB2312" w:hAnsi="仿宋_GB2312" w:eastAsia="仿宋_GB2312" w:cs="仿宋_GB2312"/>
          <w:i w:val="0"/>
          <w:iCs w:val="0"/>
          <w:caps w:val="0"/>
          <w:color w:val="333333"/>
          <w:spacing w:val="0"/>
          <w:sz w:val="32"/>
          <w:szCs w:val="32"/>
          <w:u w:val="none"/>
          <w:shd w:val="clear" w:fill="FFFFFF"/>
        </w:rPr>
        <w:t> 电子文件形成单位在建立和完善信息系统时，应当组织文秘、业务、档案、信息化、保密等部门提出电子文件管理的功能需求。</w:t>
      </w:r>
    </w:p>
    <w:p w14:paraId="1341231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第十一条</w:t>
      </w:r>
      <w:r>
        <w:rPr>
          <w:rFonts w:hint="eastAsia" w:ascii="仿宋_GB2312" w:hAnsi="仿宋_GB2312" w:eastAsia="仿宋_GB2312" w:cs="仿宋_GB2312"/>
          <w:i w:val="0"/>
          <w:iCs w:val="0"/>
          <w:caps w:val="0"/>
          <w:color w:val="333333"/>
          <w:spacing w:val="0"/>
          <w:sz w:val="32"/>
          <w:szCs w:val="32"/>
          <w:u w:val="none"/>
          <w:shd w:val="clear" w:fill="FFFFFF"/>
        </w:rPr>
        <w:t> 电子文件在形成和办理过程中，应当具备国家法律法规规定的 原件形式，并符合下列要求：</w:t>
      </w:r>
    </w:p>
    <w:p w14:paraId="4513D81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（一）能够有效表现所载内容并可供调取查用；</w:t>
      </w:r>
    </w:p>
    <w:p w14:paraId="76EFE74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（二）能够保证电子文件及其元数据自形成起完整无缺、来源可靠，未被非 法更改；</w:t>
      </w:r>
    </w:p>
    <w:p w14:paraId="6AABA7A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（三）在信息交换、存储和显示过程中发生的形式变化不影响电子文件内容真实、完整。</w:t>
      </w:r>
    </w:p>
    <w:p w14:paraId="2A29294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涉密电子文件的原件形式应当符合国家有关保密法律法规的规定。</w:t>
      </w:r>
    </w:p>
    <w:p w14:paraId="24811CF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第十二条</w:t>
      </w:r>
      <w:r>
        <w:rPr>
          <w:rFonts w:hint="eastAsia" w:ascii="仿宋_GB2312" w:hAnsi="仿宋_GB2312" w:eastAsia="仿宋_GB2312" w:cs="仿宋_GB2312"/>
          <w:i w:val="0"/>
          <w:iCs w:val="0"/>
          <w:caps w:val="0"/>
          <w:color w:val="333333"/>
          <w:spacing w:val="0"/>
          <w:sz w:val="32"/>
          <w:szCs w:val="32"/>
          <w:u w:val="none"/>
          <w:shd w:val="clear" w:fill="FFFFFF"/>
        </w:rPr>
        <w:t> 电子文件应当采用符合国家标准的文件存储格式，确保能够长期有效读取。</w:t>
      </w:r>
    </w:p>
    <w:p w14:paraId="2A72C6D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第十三条</w:t>
      </w:r>
      <w:r>
        <w:rPr>
          <w:rFonts w:hint="eastAsia" w:ascii="仿宋_GB2312" w:hAnsi="仿宋_GB2312" w:eastAsia="仿宋_GB2312" w:cs="仿宋_GB2312"/>
          <w:i w:val="0"/>
          <w:iCs w:val="0"/>
          <w:caps w:val="0"/>
          <w:color w:val="333333"/>
          <w:spacing w:val="0"/>
          <w:sz w:val="32"/>
          <w:szCs w:val="32"/>
          <w:u w:val="none"/>
          <w:shd w:val="clear" w:fill="FFFFFF"/>
        </w:rPr>
        <w:t> 电子文件形成单位应当对电子文件形成的过程稿及其相关信息的留存和安全保密等作出明确规定。</w:t>
      </w:r>
    </w:p>
    <w:p w14:paraId="62203AF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第十四条</w:t>
      </w:r>
      <w:r>
        <w:rPr>
          <w:rFonts w:hint="eastAsia" w:ascii="仿宋_GB2312" w:hAnsi="仿宋_GB2312" w:eastAsia="仿宋_GB2312" w:cs="仿宋_GB2312"/>
          <w:i w:val="0"/>
          <w:iCs w:val="0"/>
          <w:caps w:val="0"/>
          <w:color w:val="333333"/>
          <w:spacing w:val="0"/>
          <w:sz w:val="32"/>
          <w:szCs w:val="32"/>
          <w:u w:val="none"/>
          <w:shd w:val="clear" w:fill="FFFFFF"/>
        </w:rPr>
        <w:t> 在电子文件传输、交换时,应当遵循相关要求,对传输、交换过程予以记录。</w:t>
      </w:r>
    </w:p>
    <w:p w14:paraId="2ACBD45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 </w:t>
      </w:r>
    </w:p>
    <w:p w14:paraId="41514F6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第四章 电子文件的归档与移交</w:t>
      </w:r>
    </w:p>
    <w:p w14:paraId="5FA2E1B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 </w:t>
      </w:r>
    </w:p>
    <w:p w14:paraId="657E3167">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第十五条</w:t>
      </w:r>
      <w:r>
        <w:rPr>
          <w:rFonts w:hint="eastAsia" w:ascii="仿宋_GB2312" w:hAnsi="仿宋_GB2312" w:eastAsia="仿宋_GB2312" w:cs="仿宋_GB2312"/>
          <w:i w:val="0"/>
          <w:iCs w:val="0"/>
          <w:caps w:val="0"/>
          <w:color w:val="333333"/>
          <w:spacing w:val="0"/>
          <w:sz w:val="32"/>
          <w:szCs w:val="32"/>
          <w:u w:val="none"/>
          <w:shd w:val="clear" w:fill="FFFFFF"/>
        </w:rPr>
        <w:t> 电子文件形成单位应当根据国家有关规定明确电子文件归档 范围和保管期限，并对具有保存价值的电子文件及时进行归档，由本单位档案 部门负责管理。</w:t>
      </w:r>
    </w:p>
    <w:p w14:paraId="176D6E7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第十六条</w:t>
      </w:r>
      <w:r>
        <w:rPr>
          <w:rFonts w:hint="eastAsia" w:ascii="仿宋_GB2312" w:hAnsi="仿宋_GB2312" w:eastAsia="仿宋_GB2312" w:cs="仿宋_GB2312"/>
          <w:i w:val="0"/>
          <w:iCs w:val="0"/>
          <w:caps w:val="0"/>
          <w:color w:val="333333"/>
          <w:spacing w:val="0"/>
          <w:sz w:val="32"/>
          <w:szCs w:val="32"/>
          <w:u w:val="none"/>
          <w:shd w:val="clear" w:fill="FFFFFF"/>
        </w:rPr>
        <w:t> 电子文件归档应当符合下列要求：</w:t>
      </w:r>
    </w:p>
    <w:p w14:paraId="2D5C93A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（一）电子文件应当在办理完毕后实时或定期归档,定期归档应在第二年6月底前完成；</w:t>
      </w:r>
    </w:p>
    <w:p w14:paraId="5C111DD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（二）归档电子文件的保管期限划分准确；</w:t>
      </w:r>
    </w:p>
    <w:p w14:paraId="5136597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（三）电子文件及其元数据应当同时归档；</w:t>
      </w:r>
    </w:p>
    <w:p w14:paraId="4E352A1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（四）电子文件归档时，应当进行真实、完整、可用方面的鉴定、检测，并由相关责任人确认；</w:t>
      </w:r>
    </w:p>
    <w:p w14:paraId="47557D6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（五）电子文件应当以国家规定的标准存储格式进行归档，属于国家秘密的电子文件应当使用专用保密存储介质存储，并按保密规定办理归档手续；</w:t>
      </w:r>
    </w:p>
    <w:p w14:paraId="5F51101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（六）具有永久保存价值或者其他重要价值的电子文件，应当转换为纸质文件或者缩微胶卷同时归档。</w:t>
      </w:r>
    </w:p>
    <w:p w14:paraId="42CF540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第十七条</w:t>
      </w:r>
      <w:r>
        <w:rPr>
          <w:rFonts w:hint="eastAsia" w:ascii="仿宋_GB2312" w:hAnsi="仿宋_GB2312" w:eastAsia="仿宋_GB2312" w:cs="仿宋_GB2312"/>
          <w:i w:val="0"/>
          <w:iCs w:val="0"/>
          <w:caps w:val="0"/>
          <w:color w:val="333333"/>
          <w:spacing w:val="0"/>
          <w:sz w:val="32"/>
          <w:szCs w:val="32"/>
          <w:u w:val="none"/>
          <w:shd w:val="clear" w:fill="FFFFFF"/>
        </w:rPr>
        <w:t> 归档电子文件应当按照相关管理要求进行分类和整理。</w:t>
      </w:r>
    </w:p>
    <w:p w14:paraId="6F7FC86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第十八条</w:t>
      </w:r>
      <w:r>
        <w:rPr>
          <w:rFonts w:hint="eastAsia" w:ascii="仿宋_GB2312" w:hAnsi="仿宋_GB2312" w:eastAsia="仿宋_GB2312" w:cs="仿宋_GB2312"/>
          <w:i w:val="0"/>
          <w:iCs w:val="0"/>
          <w:caps w:val="0"/>
          <w:color w:val="333333"/>
          <w:spacing w:val="0"/>
          <w:sz w:val="32"/>
          <w:szCs w:val="32"/>
          <w:u w:val="none"/>
          <w:shd w:val="clear" w:fill="FFFFFF"/>
        </w:rPr>
        <w:t> 属于国家综合档案馆接收范围的电子文件，应当按照规定时限向同级国家综合档案馆移交。已建立电子文件备份中心的，应当按照其要求进行移交。</w:t>
      </w:r>
    </w:p>
    <w:p w14:paraId="2DC4714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 </w:t>
      </w:r>
    </w:p>
    <w:p w14:paraId="4DC9805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第五章 电子文件的保管与利用</w:t>
      </w:r>
    </w:p>
    <w:p w14:paraId="592CEDC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 </w:t>
      </w:r>
    </w:p>
    <w:p w14:paraId="656839F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第十九条</w:t>
      </w:r>
      <w:r>
        <w:rPr>
          <w:rFonts w:hint="eastAsia" w:ascii="仿宋_GB2312" w:hAnsi="仿宋_GB2312" w:eastAsia="仿宋_GB2312" w:cs="仿宋_GB2312"/>
          <w:i w:val="0"/>
          <w:iCs w:val="0"/>
          <w:caps w:val="0"/>
          <w:color w:val="333333"/>
          <w:spacing w:val="0"/>
          <w:sz w:val="32"/>
          <w:szCs w:val="32"/>
          <w:u w:val="none"/>
          <w:shd w:val="clear" w:fill="FFFFFF"/>
        </w:rPr>
        <w:t> 电子文件形成单位和各级国家综合档案馆应当配备电子文件 管理、利用的设施设备。</w:t>
      </w:r>
    </w:p>
    <w:p w14:paraId="5FB6F72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第二十条</w:t>
      </w:r>
      <w:r>
        <w:rPr>
          <w:rFonts w:hint="eastAsia" w:ascii="仿宋_GB2312" w:hAnsi="仿宋_GB2312" w:eastAsia="仿宋_GB2312" w:cs="仿宋_GB2312"/>
          <w:i w:val="0"/>
          <w:iCs w:val="0"/>
          <w:caps w:val="0"/>
          <w:color w:val="333333"/>
          <w:spacing w:val="0"/>
          <w:sz w:val="32"/>
          <w:szCs w:val="32"/>
          <w:u w:val="none"/>
          <w:shd w:val="clear" w:fill="FFFFFF"/>
        </w:rPr>
        <w:t> 电子文件保管应当符合下列要求：</w:t>
      </w:r>
    </w:p>
    <w:p w14:paraId="122E311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（一）按照国家信息安全等级保护标准和涉密信息系统分级保护管理规定 建立电子文件管理系统和信息内容安全保密防护体系，执行严格的安全保密管 理制度；</w:t>
      </w:r>
    </w:p>
    <w:p w14:paraId="4832411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（二）定期对电子文件的保管情况、可读取状况等进行测试、检查，发现问 题及时处理；</w:t>
      </w:r>
    </w:p>
    <w:p w14:paraId="4EE9F9A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（三）电子文件运行的软硬件环境、存储载体等发生变化时，应当将其及时 迁移、转换；</w:t>
      </w:r>
    </w:p>
    <w:p w14:paraId="0BC5B40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（四）电子文件应当实行备份制度；</w:t>
      </w:r>
    </w:p>
    <w:p w14:paraId="09C4D28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（五）根据电子文件不同载体保管环境的要求，选择适宜的保管条件。</w:t>
      </w:r>
    </w:p>
    <w:p w14:paraId="700F2EC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第二十一条</w:t>
      </w:r>
      <w:r>
        <w:rPr>
          <w:rFonts w:hint="eastAsia" w:ascii="仿宋_GB2312" w:hAnsi="仿宋_GB2312" w:eastAsia="仿宋_GB2312" w:cs="仿宋_GB2312"/>
          <w:i w:val="0"/>
          <w:iCs w:val="0"/>
          <w:caps w:val="0"/>
          <w:color w:val="333333"/>
          <w:spacing w:val="0"/>
          <w:sz w:val="32"/>
          <w:szCs w:val="32"/>
          <w:u w:val="none"/>
          <w:shd w:val="clear" w:fill="FFFFFF"/>
        </w:rPr>
        <w:t> 反映电子文件保管、利用过程的相关信息应当记录和保存。</w:t>
      </w:r>
    </w:p>
    <w:p w14:paraId="46BBA4B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第二十二条</w:t>
      </w:r>
      <w:r>
        <w:rPr>
          <w:rFonts w:hint="eastAsia" w:ascii="仿宋_GB2312" w:hAnsi="仿宋_GB2312" w:eastAsia="仿宋_GB2312" w:cs="仿宋_GB2312"/>
          <w:i w:val="0"/>
          <w:iCs w:val="0"/>
          <w:caps w:val="0"/>
          <w:color w:val="333333"/>
          <w:spacing w:val="0"/>
          <w:sz w:val="32"/>
          <w:szCs w:val="32"/>
          <w:u w:val="none"/>
          <w:shd w:val="clear" w:fill="FFFFFF"/>
        </w:rPr>
        <w:t> 加强电子文件利用基础设施建设，建立健全相关制度,采取 有效措施促进信息资源共享，保证电子文件在规定的时间、地域、机构、人员范围内得到方便快捷的利用。</w:t>
      </w:r>
    </w:p>
    <w:p w14:paraId="261B23B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第二十三条</w:t>
      </w:r>
      <w:r>
        <w:rPr>
          <w:rFonts w:hint="eastAsia" w:ascii="仿宋_GB2312" w:hAnsi="仿宋_GB2312" w:eastAsia="仿宋_GB2312" w:cs="仿宋_GB2312"/>
          <w:i w:val="0"/>
          <w:iCs w:val="0"/>
          <w:caps w:val="0"/>
          <w:color w:val="333333"/>
          <w:spacing w:val="0"/>
          <w:sz w:val="32"/>
          <w:szCs w:val="32"/>
          <w:u w:val="none"/>
          <w:shd w:val="clear" w:fill="FFFFFF"/>
        </w:rPr>
        <w:t> 属于信息公开范围的电子文件的利用，应当按照国家有关规定执行；不属于信息公开范围的电子文件，按照国家有关档案、保密、信息安全、 知识产权保护等方面法律法规的要求，可在规定范围内提供利用。</w:t>
      </w:r>
    </w:p>
    <w:p w14:paraId="7B09876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第二十四条</w:t>
      </w:r>
      <w:r>
        <w:rPr>
          <w:rFonts w:hint="eastAsia" w:ascii="仿宋_GB2312" w:hAnsi="仿宋_GB2312" w:eastAsia="仿宋_GB2312" w:cs="仿宋_GB2312"/>
          <w:i w:val="0"/>
          <w:iCs w:val="0"/>
          <w:caps w:val="0"/>
          <w:color w:val="333333"/>
          <w:spacing w:val="0"/>
          <w:sz w:val="32"/>
          <w:szCs w:val="32"/>
          <w:u w:val="none"/>
          <w:shd w:val="clear" w:fill="FFFFFF"/>
        </w:rPr>
        <w:t> 应当为利用者提供真实、可靠的电子文件，并采取有效措施 确保电子文件不受损害。</w:t>
      </w:r>
    </w:p>
    <w:p w14:paraId="4486CA2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第二十五条</w:t>
      </w:r>
      <w:r>
        <w:rPr>
          <w:rFonts w:hint="eastAsia" w:ascii="仿宋_GB2312" w:hAnsi="仿宋_GB2312" w:eastAsia="仿宋_GB2312" w:cs="仿宋_GB2312"/>
          <w:i w:val="0"/>
          <w:iCs w:val="0"/>
          <w:caps w:val="0"/>
          <w:color w:val="333333"/>
          <w:spacing w:val="0"/>
          <w:sz w:val="32"/>
          <w:szCs w:val="32"/>
          <w:u w:val="none"/>
          <w:shd w:val="clear" w:fill="FFFFFF"/>
        </w:rPr>
        <w:t> 电子文件的销毁应当履行有关审批手续;涉密电子文件的销毁应当按照国家保密法律法规的规定处理。</w:t>
      </w:r>
    </w:p>
    <w:p w14:paraId="4BD04F9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 </w:t>
      </w:r>
    </w:p>
    <w:p w14:paraId="2F72259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第六章 奖励与惩处</w:t>
      </w:r>
    </w:p>
    <w:p w14:paraId="5A0169E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 </w:t>
      </w:r>
    </w:p>
    <w:p w14:paraId="01436F7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第二十六条</w:t>
      </w:r>
      <w:r>
        <w:rPr>
          <w:rFonts w:hint="eastAsia" w:ascii="仿宋_GB2312" w:hAnsi="仿宋_GB2312" w:eastAsia="仿宋_GB2312" w:cs="仿宋_GB2312"/>
          <w:i w:val="0"/>
          <w:iCs w:val="0"/>
          <w:caps w:val="0"/>
          <w:color w:val="333333"/>
          <w:spacing w:val="0"/>
          <w:sz w:val="32"/>
          <w:szCs w:val="32"/>
          <w:u w:val="none"/>
          <w:shd w:val="clear" w:fill="FFFFFF"/>
        </w:rPr>
        <w:t> 负责电子文件管理的部门和电子文件形成单位对在电子文件管理工作中取得突出成绩的单位或者个人，应当给予表彰或者奖励。</w:t>
      </w:r>
    </w:p>
    <w:p w14:paraId="67A1884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第二十七条</w:t>
      </w:r>
      <w:r>
        <w:rPr>
          <w:rFonts w:hint="eastAsia" w:ascii="仿宋_GB2312" w:hAnsi="仿宋_GB2312" w:eastAsia="仿宋_GB2312" w:cs="仿宋_GB2312"/>
          <w:i w:val="0"/>
          <w:iCs w:val="0"/>
          <w:caps w:val="0"/>
          <w:color w:val="333333"/>
          <w:spacing w:val="0"/>
          <w:sz w:val="32"/>
          <w:szCs w:val="32"/>
          <w:u w:val="none"/>
          <w:shd w:val="clear" w:fill="FFFFFF"/>
        </w:rPr>
        <w:t> 有下列情形之一的，由县级以上负责电子文件管理的部门责令限期整改;情节严重的，由有关主管部门对直接负责的主管人员或者其他直接责任人员按照有关规定给予相应的处分：</w:t>
      </w:r>
    </w:p>
    <w:p w14:paraId="7254322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（一）电子文件管理不符合真实、完整、可用和安全保密要求的；</w:t>
      </w:r>
    </w:p>
    <w:p w14:paraId="212AC1B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（二）不按照规定移交或者接收电子文件的；</w:t>
      </w:r>
    </w:p>
    <w:p w14:paraId="4E0E13A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（三）不按照规定提供电子文件的；</w:t>
      </w:r>
    </w:p>
    <w:p w14:paraId="11BB0E7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（四）损毁、丟失、篡改、伪造电子文件的；</w:t>
      </w:r>
    </w:p>
    <w:p w14:paraId="3D480F9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（五）擅自提供、复制、公布、销毁电子文件的；</w:t>
      </w:r>
    </w:p>
    <w:p w14:paraId="519E7A0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（六）擅自出卖电子文件的；</w:t>
      </w:r>
    </w:p>
    <w:p w14:paraId="3F84451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firstLineChars="20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（七）玩忽职守,造成电子文件损失的。</w:t>
      </w:r>
    </w:p>
    <w:p w14:paraId="04D388C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有前款第四、五、六、七项情形，涉嫌犯罪的，要依法追究其刑事责任。</w:t>
      </w:r>
    </w:p>
    <w:p w14:paraId="2C51702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 </w:t>
      </w:r>
    </w:p>
    <w:p w14:paraId="44BE5DF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第七章 附 则</w:t>
      </w:r>
    </w:p>
    <w:p w14:paraId="6107DDF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_GB2312" w:hAnsi="仿宋_GB2312" w:eastAsia="仿宋_GB2312" w:cs="仿宋_GB2312"/>
          <w:color w:val="333333"/>
          <w:sz w:val="32"/>
          <w:szCs w:val="32"/>
          <w:u w:val="none"/>
        </w:rPr>
      </w:pPr>
      <w:r>
        <w:rPr>
          <w:rFonts w:hint="eastAsia" w:ascii="仿宋_GB2312" w:hAnsi="仿宋_GB2312" w:eastAsia="仿宋_GB2312" w:cs="仿宋_GB2312"/>
          <w:i w:val="0"/>
          <w:iCs w:val="0"/>
          <w:caps w:val="0"/>
          <w:color w:val="333333"/>
          <w:spacing w:val="0"/>
          <w:sz w:val="32"/>
          <w:szCs w:val="32"/>
          <w:u w:val="none"/>
          <w:shd w:val="clear" w:fill="FFFFFF"/>
        </w:rPr>
        <w:t> </w:t>
      </w:r>
    </w:p>
    <w:p w14:paraId="6204ECD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第二十八条</w:t>
      </w:r>
      <w:r>
        <w:rPr>
          <w:rFonts w:hint="eastAsia" w:ascii="仿宋_GB2312" w:hAnsi="仿宋_GB2312" w:eastAsia="仿宋_GB2312" w:cs="仿宋_GB2312"/>
          <w:i w:val="0"/>
          <w:iCs w:val="0"/>
          <w:caps w:val="0"/>
          <w:color w:val="333333"/>
          <w:spacing w:val="0"/>
          <w:sz w:val="32"/>
          <w:szCs w:val="32"/>
          <w:u w:val="none"/>
          <w:shd w:val="clear" w:fill="FFFFFF"/>
        </w:rPr>
        <w:t> 本办法所称元数据，是指描述电子文件内容、结构、背景和管理过程的数据。</w:t>
      </w:r>
    </w:p>
    <w:p w14:paraId="10CB136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第二十九条</w:t>
      </w:r>
      <w:r>
        <w:rPr>
          <w:rFonts w:hint="eastAsia" w:ascii="仿宋_GB2312" w:hAnsi="仿宋_GB2312" w:eastAsia="仿宋_GB2312" w:cs="仿宋_GB2312"/>
          <w:i w:val="0"/>
          <w:iCs w:val="0"/>
          <w:caps w:val="0"/>
          <w:color w:val="333333"/>
          <w:spacing w:val="0"/>
          <w:sz w:val="32"/>
          <w:szCs w:val="32"/>
          <w:u w:val="none"/>
          <w:shd w:val="clear" w:fill="FFFFFF"/>
        </w:rPr>
        <w:t> 军队系统的电子文件管理参照本办法执行。</w:t>
      </w:r>
    </w:p>
    <w:p w14:paraId="330A4A5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第三十条 </w:t>
      </w:r>
      <w:r>
        <w:rPr>
          <w:rFonts w:hint="eastAsia" w:ascii="仿宋_GB2312" w:hAnsi="仿宋_GB2312" w:eastAsia="仿宋_GB2312" w:cs="仿宋_GB2312"/>
          <w:i w:val="0"/>
          <w:iCs w:val="0"/>
          <w:caps w:val="0"/>
          <w:color w:val="333333"/>
          <w:spacing w:val="0"/>
          <w:sz w:val="32"/>
          <w:szCs w:val="32"/>
          <w:u w:val="none"/>
          <w:shd w:val="clear" w:fill="FFFFFF"/>
        </w:rPr>
        <w:t>本办法由中共中央办公厅负责解释。</w:t>
      </w:r>
    </w:p>
    <w:p w14:paraId="2F42F09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firstLineChars="200"/>
        <w:jc w:val="both"/>
        <w:rPr>
          <w:rFonts w:hint="eastAsia" w:ascii="仿宋_GB2312" w:hAnsi="仿宋_GB2312" w:eastAsia="仿宋_GB2312" w:cs="仿宋_GB2312"/>
          <w:color w:val="333333"/>
          <w:sz w:val="32"/>
          <w:szCs w:val="32"/>
          <w:u w:val="none"/>
        </w:rPr>
      </w:pPr>
      <w:r>
        <w:rPr>
          <w:rStyle w:val="13"/>
          <w:rFonts w:hint="eastAsia" w:ascii="仿宋_GB2312" w:hAnsi="仿宋_GB2312" w:eastAsia="仿宋_GB2312" w:cs="仿宋_GB2312"/>
          <w:i w:val="0"/>
          <w:iCs w:val="0"/>
          <w:caps w:val="0"/>
          <w:color w:val="333333"/>
          <w:spacing w:val="0"/>
          <w:sz w:val="32"/>
          <w:szCs w:val="32"/>
          <w:u w:val="none"/>
          <w:shd w:val="clear" w:fill="FFFFFF"/>
        </w:rPr>
        <w:t>第三十一条 </w:t>
      </w:r>
      <w:r>
        <w:rPr>
          <w:rFonts w:hint="eastAsia" w:ascii="仿宋_GB2312" w:hAnsi="仿宋_GB2312" w:eastAsia="仿宋_GB2312" w:cs="仿宋_GB2312"/>
          <w:i w:val="0"/>
          <w:iCs w:val="0"/>
          <w:caps w:val="0"/>
          <w:color w:val="333333"/>
          <w:spacing w:val="0"/>
          <w:sz w:val="32"/>
          <w:szCs w:val="32"/>
          <w:u w:val="none"/>
          <w:shd w:val="clear" w:fill="FFFFFF"/>
        </w:rPr>
        <w:t>本办法自印发之日起施行。</w:t>
      </w:r>
    </w:p>
    <w:p w14:paraId="7CD2CDD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eastAsia" w:ascii="微软雅黑" w:hAnsi="微软雅黑" w:eastAsia="微软雅黑" w:cs="微软雅黑"/>
          <w:color w:val="333333"/>
          <w:u w:val="none"/>
        </w:rPr>
      </w:pPr>
    </w:p>
    <w:p w14:paraId="2F5CFDCD">
      <w:pPr>
        <w:keepNext w:val="0"/>
        <w:keepLines w:val="0"/>
        <w:widowControl/>
        <w:suppressLineNumbers w:val="0"/>
        <w:jc w:val="left"/>
      </w:pPr>
    </w:p>
    <w:p w14:paraId="4B099E39">
      <w:pPr>
        <w:keepNext w:val="0"/>
        <w:keepLines w:val="0"/>
        <w:widowControl/>
        <w:suppressLineNumbers w:val="0"/>
        <w:jc w:val="left"/>
      </w:pPr>
    </w:p>
    <w:p w14:paraId="3AB25F44">
      <w:pPr>
        <w:rPr>
          <w:rFonts w:hint="eastAsia" w:eastAsiaTheme="minorEastAsia"/>
          <w:lang w:eastAsia="zh-CN"/>
        </w:rPr>
      </w:pPr>
    </w:p>
    <w:p w14:paraId="5E12DB0B">
      <w:pPr>
        <w:rPr>
          <w:rFonts w:hint="eastAsia" w:eastAsiaTheme="minorEastAsia"/>
          <w:lang w:eastAsia="zh-CN"/>
        </w:rPr>
      </w:pP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81685793-184C-4113-B391-B4B84BA1895B}"/>
  </w:font>
  <w:font w:name="黑体">
    <w:panose1 w:val="02010609060101010101"/>
    <w:charset w:val="86"/>
    <w:family w:val="auto"/>
    <w:pitch w:val="default"/>
    <w:sig w:usb0="800002BF" w:usb1="38CF7CFA" w:usb2="00000016" w:usb3="00000000" w:csb0="00040001" w:csb1="00000000"/>
    <w:embedRegular r:id="rId2" w:fontKey="{505A12D3-8A7D-4775-9516-CDFBFEB73FB9}"/>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3" w:fontKey="{9E76D3B3-5CBC-4871-94BF-2B32FEE26C36}"/>
  </w:font>
  <w:font w:name="方正公文小标宋">
    <w:panose1 w:val="02000500000000000000"/>
    <w:charset w:val="86"/>
    <w:family w:val="auto"/>
    <w:pitch w:val="default"/>
    <w:sig w:usb0="A00002BF" w:usb1="38CF7CFA" w:usb2="00000016" w:usb3="00000000" w:csb0="00040001" w:csb1="00000000"/>
    <w:embedRegular r:id="rId4" w:fontKey="{DF85107B-FE81-4AD5-A67B-58AC5E2717D9}"/>
  </w:font>
  <w:font w:name="方正楷体_GB2312">
    <w:panose1 w:val="02000000000000000000"/>
    <w:charset w:val="86"/>
    <w:family w:val="auto"/>
    <w:pitch w:val="default"/>
    <w:sig w:usb0="A00002BF" w:usb1="184F6CFA" w:usb2="00000012" w:usb3="00000000" w:csb0="00040001" w:csb1="00000000"/>
    <w:embedRegular r:id="rId5" w:fontKey="{02C32131-27D7-458E-85A4-B43326914201}"/>
  </w:font>
  <w:font w:name="仿宋">
    <w:panose1 w:val="02010609060101010101"/>
    <w:charset w:val="86"/>
    <w:family w:val="auto"/>
    <w:pitch w:val="default"/>
    <w:sig w:usb0="800002BF" w:usb1="38CF7CFA" w:usb2="00000016" w:usb3="00000000" w:csb0="00040001" w:csb1="00000000"/>
    <w:embedRegular r:id="rId6" w:fontKey="{A63804E9-B5E2-4620-8A2F-C759E858C577}"/>
  </w:font>
  <w:font w:name="微软雅黑">
    <w:panose1 w:val="020B0503020204020204"/>
    <w:charset w:val="86"/>
    <w:family w:val="auto"/>
    <w:pitch w:val="default"/>
    <w:sig w:usb0="80000287" w:usb1="2ACF3C50" w:usb2="00000016" w:usb3="00000000" w:csb0="0004001F" w:csb1="00000000"/>
    <w:embedRegular r:id="rId7" w:fontKey="{14DA1B99-8A30-4DDA-BE05-E669347A4B9F}"/>
  </w:font>
  <w:font w:name="方正仿宋_GB2312">
    <w:panose1 w:val="02000000000000000000"/>
    <w:charset w:val="86"/>
    <w:family w:val="auto"/>
    <w:pitch w:val="default"/>
    <w:sig w:usb0="A00002BF" w:usb1="184F6CFA" w:usb2="00000012" w:usb3="00000000" w:csb0="00040001" w:csb1="00000000"/>
    <w:embedRegular r:id="rId8" w:fontKey="{FCEB0F09-0D03-4A77-B08E-B320318E9B8D}"/>
  </w:font>
  <w:font w:name="仿宋_GB2312">
    <w:panose1 w:val="02010609030101010101"/>
    <w:charset w:val="86"/>
    <w:family w:val="auto"/>
    <w:pitch w:val="default"/>
    <w:sig w:usb0="00000001" w:usb1="080E0000" w:usb2="00000000" w:usb3="00000000" w:csb0="00040000" w:csb1="00000000"/>
    <w:embedRegular r:id="rId9" w:fontKey="{8A692DFC-23B4-4976-8E55-E900A9B83CFF}"/>
  </w:font>
  <w:font w:name="方正小标宋_GBK">
    <w:panose1 w:val="03000509000000000000"/>
    <w:charset w:val="86"/>
    <w:family w:val="auto"/>
    <w:pitch w:val="default"/>
    <w:sig w:usb0="00000001" w:usb1="080E0000" w:usb2="00000000" w:usb3="00000000" w:csb0="00040000" w:csb1="00000000"/>
    <w:embedRegular r:id="rId10" w:fontKey="{7525E9DB-B640-4335-97A5-3CC90BB1774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799B69">
    <w:pPr>
      <w:pStyle w:val="6"/>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A64CBC">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DTdpAzAgAAY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DTdpAzAgAAYwQAAA4AAAAAAAAAAQAgAAAAHwEAAGRycy9lMm9Eb2MueG1sUEsF&#10;BgAAAAAGAAYAWQEAAMQFAAAAAA==&#10;">
              <v:fill on="f" focussize="0,0"/>
              <v:stroke on="f" weight="0.5pt"/>
              <v:imagedata o:title=""/>
              <o:lock v:ext="edit" aspectratio="f"/>
              <v:textbox inset="0mm,0mm,0mm,0mm" style="mso-fit-shape-to-text:t;">
                <w:txbxContent>
                  <w:p w14:paraId="66A64CBC">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4"/>
  <w:embedTrueTypeFonts/>
  <w:saveSubsetFonts/>
  <w:bordersDoNotSurroundHeader w:val="0"/>
  <w:bordersDoNotSurroundFooter w:val="0"/>
  <w:documentProtection w:enforcement="0"/>
  <w:defaultTabStop w:val="421"/>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RiNWY1MzYxMTkyZGQ1YjI0ZDQ4ZGQ2NTcwYmRiMTAifQ=="/>
  </w:docVars>
  <w:rsids>
    <w:rsidRoot w:val="00000000"/>
    <w:rsid w:val="058761A0"/>
    <w:rsid w:val="07177FB3"/>
    <w:rsid w:val="098E3F80"/>
    <w:rsid w:val="0C1D3834"/>
    <w:rsid w:val="0D0450BB"/>
    <w:rsid w:val="10716D15"/>
    <w:rsid w:val="18DD2EF9"/>
    <w:rsid w:val="190E2CA2"/>
    <w:rsid w:val="19341DAD"/>
    <w:rsid w:val="1D02673B"/>
    <w:rsid w:val="1F7151CC"/>
    <w:rsid w:val="254F7DA1"/>
    <w:rsid w:val="2E824AD3"/>
    <w:rsid w:val="349C7581"/>
    <w:rsid w:val="3CD11E57"/>
    <w:rsid w:val="4EAD7816"/>
    <w:rsid w:val="4FD55D7A"/>
    <w:rsid w:val="5FE55564"/>
    <w:rsid w:val="66D37D3F"/>
    <w:rsid w:val="6F3516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2">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5">
    <w:name w:val="Body Text"/>
    <w:basedOn w:val="1"/>
    <w:semiHidden/>
    <w:qFormat/>
    <w:uiPriority w:val="0"/>
    <w:rPr>
      <w:rFonts w:ascii="黑体" w:hAnsi="黑体" w:eastAsia="黑体" w:cs="黑体"/>
      <w:sz w:val="28"/>
      <w:szCs w:val="28"/>
      <w:lang w:val="en-US" w:eastAsia="en-US" w:bidi="ar-SA"/>
    </w:r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toc 1"/>
    <w:basedOn w:val="1"/>
    <w:next w:val="1"/>
    <w:qFormat/>
    <w:uiPriority w:val="0"/>
  </w:style>
  <w:style w:type="paragraph" w:styleId="9">
    <w:name w:val="toc 2"/>
    <w:basedOn w:val="1"/>
    <w:next w:val="1"/>
    <w:qFormat/>
    <w:uiPriority w:val="0"/>
    <w:pPr>
      <w:ind w:left="420" w:leftChars="200"/>
    </w:pPr>
  </w:style>
  <w:style w:type="paragraph" w:styleId="10">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3">
    <w:name w:val="Strong"/>
    <w:basedOn w:val="12"/>
    <w:qFormat/>
    <w:uiPriority w:val="0"/>
    <w:rPr>
      <w:b/>
    </w:rPr>
  </w:style>
  <w:style w:type="character" w:styleId="14">
    <w:name w:val="Emphasis"/>
    <w:basedOn w:val="12"/>
    <w:qFormat/>
    <w:uiPriority w:val="0"/>
    <w:rPr>
      <w:i/>
    </w:rPr>
  </w:style>
  <w:style w:type="table" w:customStyle="1" w:styleId="15">
    <w:name w:val="Table Normal"/>
    <w:semiHidden/>
    <w:unhideWhenUsed/>
    <w:qFormat/>
    <w:uiPriority w:val="0"/>
    <w:tblPr>
      <w:tblCellMar>
        <w:top w:w="0" w:type="dxa"/>
        <w:left w:w="0" w:type="dxa"/>
        <w:bottom w:w="0" w:type="dxa"/>
        <w:right w:w="0" w:type="dxa"/>
      </w:tblCellMar>
    </w:tblPr>
  </w:style>
  <w:style w:type="paragraph" w:customStyle="1" w:styleId="16">
    <w:name w:val="Table Text"/>
    <w:basedOn w:val="1"/>
    <w:semiHidden/>
    <w:qFormat/>
    <w:uiPriority w:val="0"/>
    <w:rPr>
      <w:rFonts w:ascii="Times New Roman" w:hAnsi="Times New Roman" w:eastAsia="Times New Roman" w:cs="Times New Roman"/>
      <w:sz w:val="24"/>
      <w:szCs w:val="24"/>
      <w:lang w:val="en-US" w:eastAsia="en-US" w:bidi="ar-SA"/>
    </w:rPr>
  </w:style>
  <w:style w:type="paragraph" w:customStyle="1" w:styleId="17">
    <w:name w:val="WPSOffice手动目录 1"/>
    <w:qFormat/>
    <w:uiPriority w:val="0"/>
    <w:pPr>
      <w:ind w:leftChars="0"/>
    </w:pPr>
    <w:rPr>
      <w:rFonts w:ascii="Times New Roman" w:hAnsi="Times New Roman" w:eastAsia="宋体" w:cs="Times New Roman"/>
      <w:sz w:val="20"/>
      <w:szCs w:val="20"/>
    </w:rPr>
  </w:style>
  <w:style w:type="paragraph" w:customStyle="1" w:styleId="18">
    <w:name w:val="WPSOffice手动目录 2"/>
    <w:qFormat/>
    <w:uiPriority w:val="0"/>
    <w:pPr>
      <w:ind w:leftChars="200"/>
    </w:pPr>
    <w:rPr>
      <w:rFonts w:ascii="Times New Roman" w:hAnsi="Times New Roman" w:eastAsia="宋体" w:cs="Times New Roman"/>
      <w:sz w:val="20"/>
      <w:szCs w:val="20"/>
    </w:rPr>
  </w:style>
  <w:style w:type="paragraph" w:customStyle="1" w:styleId="19">
    <w:name w:val="WPSOffice手动目录 3"/>
    <w:qFormat/>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5.jpeg"/><Relationship Id="rId98" Type="http://schemas.openxmlformats.org/officeDocument/2006/relationships/image" Target="media/image94.jpeg"/><Relationship Id="rId97" Type="http://schemas.openxmlformats.org/officeDocument/2006/relationships/image" Target="media/image93.jpeg"/><Relationship Id="rId96" Type="http://schemas.openxmlformats.org/officeDocument/2006/relationships/image" Target="media/image92.jpeg"/><Relationship Id="rId95" Type="http://schemas.openxmlformats.org/officeDocument/2006/relationships/image" Target="media/image91.jpeg"/><Relationship Id="rId94" Type="http://schemas.openxmlformats.org/officeDocument/2006/relationships/image" Target="media/image90.jpeg"/><Relationship Id="rId93" Type="http://schemas.openxmlformats.org/officeDocument/2006/relationships/image" Target="media/image89.jpeg"/><Relationship Id="rId92" Type="http://schemas.openxmlformats.org/officeDocument/2006/relationships/image" Target="media/image88.jpeg"/><Relationship Id="rId91" Type="http://schemas.openxmlformats.org/officeDocument/2006/relationships/image" Target="media/image87.jpeg"/><Relationship Id="rId90" Type="http://schemas.openxmlformats.org/officeDocument/2006/relationships/image" Target="media/image86.jpeg"/><Relationship Id="rId9" Type="http://schemas.openxmlformats.org/officeDocument/2006/relationships/image" Target="media/image5.jpeg"/><Relationship Id="rId89" Type="http://schemas.openxmlformats.org/officeDocument/2006/relationships/image" Target="media/image85.jpeg"/><Relationship Id="rId88" Type="http://schemas.openxmlformats.org/officeDocument/2006/relationships/image" Target="media/image84.jpeg"/><Relationship Id="rId87" Type="http://schemas.openxmlformats.org/officeDocument/2006/relationships/image" Target="media/image83.jpeg"/><Relationship Id="rId86" Type="http://schemas.openxmlformats.org/officeDocument/2006/relationships/image" Target="media/image82.jpeg"/><Relationship Id="rId85" Type="http://schemas.openxmlformats.org/officeDocument/2006/relationships/image" Target="media/image81.jpeg"/><Relationship Id="rId84" Type="http://schemas.openxmlformats.org/officeDocument/2006/relationships/image" Target="media/image80.jpe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jpeg"/><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jpeg"/><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7" Type="http://schemas.openxmlformats.org/officeDocument/2006/relationships/fontTable" Target="fontTable.xml"/><Relationship Id="rId186" Type="http://schemas.openxmlformats.org/officeDocument/2006/relationships/customXml" Target="../customXml/item1.xml"/><Relationship Id="rId185" Type="http://schemas.openxmlformats.org/officeDocument/2006/relationships/image" Target="media/image181.jpeg"/><Relationship Id="rId184" Type="http://schemas.openxmlformats.org/officeDocument/2006/relationships/image" Target="media/image180.jpeg"/><Relationship Id="rId183" Type="http://schemas.openxmlformats.org/officeDocument/2006/relationships/image" Target="media/image179.jpeg"/><Relationship Id="rId182" Type="http://schemas.openxmlformats.org/officeDocument/2006/relationships/image" Target="media/image178.jpeg"/><Relationship Id="rId181" Type="http://schemas.openxmlformats.org/officeDocument/2006/relationships/image" Target="media/image177.jpeg"/><Relationship Id="rId180" Type="http://schemas.openxmlformats.org/officeDocument/2006/relationships/image" Target="media/image176.jpeg"/><Relationship Id="rId18" Type="http://schemas.openxmlformats.org/officeDocument/2006/relationships/image" Target="media/image14.jpeg"/><Relationship Id="rId179" Type="http://schemas.openxmlformats.org/officeDocument/2006/relationships/image" Target="media/image175.jpeg"/><Relationship Id="rId178" Type="http://schemas.openxmlformats.org/officeDocument/2006/relationships/image" Target="media/image174.jpeg"/><Relationship Id="rId177" Type="http://schemas.openxmlformats.org/officeDocument/2006/relationships/image" Target="media/image173.jpeg"/><Relationship Id="rId176" Type="http://schemas.openxmlformats.org/officeDocument/2006/relationships/image" Target="media/image172.jpeg"/><Relationship Id="rId175" Type="http://schemas.openxmlformats.org/officeDocument/2006/relationships/image" Target="media/image171.jpeg"/><Relationship Id="rId174" Type="http://schemas.openxmlformats.org/officeDocument/2006/relationships/image" Target="media/image170.jpeg"/><Relationship Id="rId173" Type="http://schemas.openxmlformats.org/officeDocument/2006/relationships/image" Target="media/image169.jpeg"/><Relationship Id="rId172" Type="http://schemas.openxmlformats.org/officeDocument/2006/relationships/image" Target="media/image168.jpeg"/><Relationship Id="rId171" Type="http://schemas.openxmlformats.org/officeDocument/2006/relationships/image" Target="media/image167.jpeg"/><Relationship Id="rId170" Type="http://schemas.openxmlformats.org/officeDocument/2006/relationships/image" Target="media/image166.jpeg"/><Relationship Id="rId17" Type="http://schemas.openxmlformats.org/officeDocument/2006/relationships/image" Target="media/image13.jpeg"/><Relationship Id="rId169" Type="http://schemas.openxmlformats.org/officeDocument/2006/relationships/image" Target="media/image165.jpeg"/><Relationship Id="rId168" Type="http://schemas.openxmlformats.org/officeDocument/2006/relationships/image" Target="media/image164.jpeg"/><Relationship Id="rId167" Type="http://schemas.openxmlformats.org/officeDocument/2006/relationships/image" Target="media/image163.jpeg"/><Relationship Id="rId166" Type="http://schemas.openxmlformats.org/officeDocument/2006/relationships/image" Target="media/image162.jpeg"/><Relationship Id="rId165" Type="http://schemas.openxmlformats.org/officeDocument/2006/relationships/image" Target="media/image161.jpeg"/><Relationship Id="rId164" Type="http://schemas.openxmlformats.org/officeDocument/2006/relationships/image" Target="media/image160.jpeg"/><Relationship Id="rId163" Type="http://schemas.openxmlformats.org/officeDocument/2006/relationships/image" Target="media/image159.jpeg"/><Relationship Id="rId162" Type="http://schemas.openxmlformats.org/officeDocument/2006/relationships/image" Target="media/image158.jpeg"/><Relationship Id="rId161" Type="http://schemas.openxmlformats.org/officeDocument/2006/relationships/image" Target="media/image157.jpeg"/><Relationship Id="rId160" Type="http://schemas.openxmlformats.org/officeDocument/2006/relationships/image" Target="media/image156.jpeg"/><Relationship Id="rId16" Type="http://schemas.openxmlformats.org/officeDocument/2006/relationships/image" Target="media/image12.jpeg"/><Relationship Id="rId159" Type="http://schemas.openxmlformats.org/officeDocument/2006/relationships/image" Target="media/image155.jpeg"/><Relationship Id="rId158" Type="http://schemas.openxmlformats.org/officeDocument/2006/relationships/image" Target="media/image154.jpeg"/><Relationship Id="rId157" Type="http://schemas.openxmlformats.org/officeDocument/2006/relationships/image" Target="media/image153.jpeg"/><Relationship Id="rId156" Type="http://schemas.openxmlformats.org/officeDocument/2006/relationships/image" Target="media/image152.jpeg"/><Relationship Id="rId155" Type="http://schemas.openxmlformats.org/officeDocument/2006/relationships/image" Target="media/image151.jpeg"/><Relationship Id="rId154" Type="http://schemas.openxmlformats.org/officeDocument/2006/relationships/image" Target="media/image150.jpeg"/><Relationship Id="rId153" Type="http://schemas.openxmlformats.org/officeDocument/2006/relationships/image" Target="media/image149.jpeg"/><Relationship Id="rId152" Type="http://schemas.openxmlformats.org/officeDocument/2006/relationships/image" Target="media/image148.jpeg"/><Relationship Id="rId151" Type="http://schemas.openxmlformats.org/officeDocument/2006/relationships/image" Target="media/image147.jpeg"/><Relationship Id="rId150" Type="http://schemas.openxmlformats.org/officeDocument/2006/relationships/image" Target="media/image146.jpeg"/><Relationship Id="rId15" Type="http://schemas.openxmlformats.org/officeDocument/2006/relationships/image" Target="media/image11.jpeg"/><Relationship Id="rId149" Type="http://schemas.openxmlformats.org/officeDocument/2006/relationships/image" Target="media/image145.jpeg"/><Relationship Id="rId148" Type="http://schemas.openxmlformats.org/officeDocument/2006/relationships/image" Target="media/image144.jpeg"/><Relationship Id="rId147" Type="http://schemas.openxmlformats.org/officeDocument/2006/relationships/image" Target="media/image143.jpeg"/><Relationship Id="rId146" Type="http://schemas.openxmlformats.org/officeDocument/2006/relationships/image" Target="media/image142.jpeg"/><Relationship Id="rId145" Type="http://schemas.openxmlformats.org/officeDocument/2006/relationships/image" Target="media/image141.jpeg"/><Relationship Id="rId144" Type="http://schemas.openxmlformats.org/officeDocument/2006/relationships/image" Target="media/image140.jpeg"/><Relationship Id="rId143" Type="http://schemas.openxmlformats.org/officeDocument/2006/relationships/image" Target="media/image139.jpeg"/><Relationship Id="rId142" Type="http://schemas.openxmlformats.org/officeDocument/2006/relationships/image" Target="media/image138.jpeg"/><Relationship Id="rId141" Type="http://schemas.openxmlformats.org/officeDocument/2006/relationships/image" Target="media/image137.jpeg"/><Relationship Id="rId140" Type="http://schemas.openxmlformats.org/officeDocument/2006/relationships/image" Target="media/image136.jpeg"/><Relationship Id="rId14" Type="http://schemas.openxmlformats.org/officeDocument/2006/relationships/image" Target="media/image10.jpeg"/><Relationship Id="rId139" Type="http://schemas.openxmlformats.org/officeDocument/2006/relationships/image" Target="media/image135.jpeg"/><Relationship Id="rId138" Type="http://schemas.openxmlformats.org/officeDocument/2006/relationships/image" Target="media/image134.jpeg"/><Relationship Id="rId137" Type="http://schemas.openxmlformats.org/officeDocument/2006/relationships/image" Target="media/image133.jpeg"/><Relationship Id="rId136" Type="http://schemas.openxmlformats.org/officeDocument/2006/relationships/image" Target="media/image132.jpeg"/><Relationship Id="rId135" Type="http://schemas.openxmlformats.org/officeDocument/2006/relationships/image" Target="media/image131.jpeg"/><Relationship Id="rId134" Type="http://schemas.openxmlformats.org/officeDocument/2006/relationships/image" Target="media/image130.jpeg"/><Relationship Id="rId133" Type="http://schemas.openxmlformats.org/officeDocument/2006/relationships/image" Target="media/image129.jpeg"/><Relationship Id="rId132" Type="http://schemas.openxmlformats.org/officeDocument/2006/relationships/image" Target="media/image128.jpeg"/><Relationship Id="rId131" Type="http://schemas.openxmlformats.org/officeDocument/2006/relationships/image" Target="media/image127.jpeg"/><Relationship Id="rId130" Type="http://schemas.openxmlformats.org/officeDocument/2006/relationships/image" Target="media/image126.jpeg"/><Relationship Id="rId13" Type="http://schemas.openxmlformats.org/officeDocument/2006/relationships/image" Target="media/image9.jpeg"/><Relationship Id="rId129" Type="http://schemas.openxmlformats.org/officeDocument/2006/relationships/image" Target="media/image125.jpeg"/><Relationship Id="rId128" Type="http://schemas.openxmlformats.org/officeDocument/2006/relationships/image" Target="media/image124.jpeg"/><Relationship Id="rId127" Type="http://schemas.openxmlformats.org/officeDocument/2006/relationships/image" Target="media/image123.jpeg"/><Relationship Id="rId126" Type="http://schemas.openxmlformats.org/officeDocument/2006/relationships/image" Target="media/image122.jpeg"/><Relationship Id="rId125" Type="http://schemas.openxmlformats.org/officeDocument/2006/relationships/image" Target="media/image121.jpeg"/><Relationship Id="rId124" Type="http://schemas.openxmlformats.org/officeDocument/2006/relationships/image" Target="media/image120.jpeg"/><Relationship Id="rId123" Type="http://schemas.openxmlformats.org/officeDocument/2006/relationships/image" Target="media/image119.jpeg"/><Relationship Id="rId122" Type="http://schemas.openxmlformats.org/officeDocument/2006/relationships/image" Target="media/image118.jpeg"/><Relationship Id="rId121" Type="http://schemas.openxmlformats.org/officeDocument/2006/relationships/image" Target="media/image117.jpeg"/><Relationship Id="rId120" Type="http://schemas.openxmlformats.org/officeDocument/2006/relationships/image" Target="media/image116.jpeg"/><Relationship Id="rId12" Type="http://schemas.openxmlformats.org/officeDocument/2006/relationships/image" Target="media/image8.jpeg"/><Relationship Id="rId119" Type="http://schemas.openxmlformats.org/officeDocument/2006/relationships/image" Target="media/image115.jpeg"/><Relationship Id="rId118" Type="http://schemas.openxmlformats.org/officeDocument/2006/relationships/image" Target="media/image114.jpeg"/><Relationship Id="rId117" Type="http://schemas.openxmlformats.org/officeDocument/2006/relationships/image" Target="media/image113.jpeg"/><Relationship Id="rId116" Type="http://schemas.openxmlformats.org/officeDocument/2006/relationships/image" Target="media/image112.jpeg"/><Relationship Id="rId115" Type="http://schemas.openxmlformats.org/officeDocument/2006/relationships/image" Target="media/image111.jpeg"/><Relationship Id="rId114" Type="http://schemas.openxmlformats.org/officeDocument/2006/relationships/image" Target="media/image110.jpeg"/><Relationship Id="rId113" Type="http://schemas.openxmlformats.org/officeDocument/2006/relationships/image" Target="media/image109.jpeg"/><Relationship Id="rId112" Type="http://schemas.openxmlformats.org/officeDocument/2006/relationships/image" Target="media/image108.jpeg"/><Relationship Id="rId111" Type="http://schemas.openxmlformats.org/officeDocument/2006/relationships/image" Target="media/image107.jpeg"/><Relationship Id="rId110" Type="http://schemas.openxmlformats.org/officeDocument/2006/relationships/image" Target="media/image106.jpeg"/><Relationship Id="rId11" Type="http://schemas.openxmlformats.org/officeDocument/2006/relationships/image" Target="media/image7.jpeg"/><Relationship Id="rId109" Type="http://schemas.openxmlformats.org/officeDocument/2006/relationships/image" Target="media/image105.jpeg"/><Relationship Id="rId108" Type="http://schemas.openxmlformats.org/officeDocument/2006/relationships/image" Target="media/image104.jpeg"/><Relationship Id="rId107" Type="http://schemas.openxmlformats.org/officeDocument/2006/relationships/image" Target="media/image103.jpeg"/><Relationship Id="rId106" Type="http://schemas.openxmlformats.org/officeDocument/2006/relationships/image" Target="media/image102.jpeg"/><Relationship Id="rId105" Type="http://schemas.openxmlformats.org/officeDocument/2006/relationships/image" Target="media/image101.jpeg"/><Relationship Id="rId104" Type="http://schemas.openxmlformats.org/officeDocument/2006/relationships/image" Target="media/image100.jpeg"/><Relationship Id="rId103" Type="http://schemas.openxmlformats.org/officeDocument/2006/relationships/image" Target="media/image99.jpeg"/><Relationship Id="rId102" Type="http://schemas.openxmlformats.org/officeDocument/2006/relationships/image" Target="media/image98.jpeg"/><Relationship Id="rId101" Type="http://schemas.openxmlformats.org/officeDocument/2006/relationships/image" Target="media/image97.jpeg"/><Relationship Id="rId100" Type="http://schemas.openxmlformats.org/officeDocument/2006/relationships/image" Target="media/image96.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243</Pages>
  <Words>27609</Words>
  <Characters>28285</Characters>
  <Lines>0</Lines>
  <Paragraphs>0</Paragraphs>
  <TotalTime>28</TotalTime>
  <ScaleCrop>false</ScaleCrop>
  <LinksUpToDate>false</LinksUpToDate>
  <CharactersWithSpaces>29673</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2024-07-10T00:39:00Z</dcterms:created>
  <dc:creator>86187</dc:creator>
  <cp:lastModifiedBy>wanwan</cp:lastModifiedBy>
  <cp:lastPrinted>2024-07-11T02:11:00Z</cp:lastPrinted>
  <dcterms:modified xsi:type="dcterms:W3CDTF">2024-07-15T08:58:35Z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BED134CA07D345FB9DCF21768A0BE86D_13</vt:lpwstr>
  </property>
</Properties>
</file>